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C89" w:rsidRDefault="00D63C89" w:rsidP="00D63C89">
      <w:pPr>
        <w:tabs>
          <w:tab w:val="center" w:pos="4156"/>
        </w:tabs>
        <w:spacing w:line="520" w:lineRule="exact"/>
        <w:rPr>
          <w:rFonts w:ascii="黑体" w:eastAsia="黑体" w:hAnsi="黑体" w:cs="黑体"/>
          <w:b/>
          <w:color w:val="000000"/>
          <w:sz w:val="32"/>
        </w:rPr>
      </w:pPr>
      <w:r>
        <w:rPr>
          <w:rFonts w:ascii="黑体" w:eastAsia="黑体" w:hAnsi="黑体" w:cs="黑体" w:hint="eastAsia"/>
          <w:color w:val="000000"/>
          <w:sz w:val="32"/>
        </w:rPr>
        <w:t>附件2</w:t>
      </w:r>
      <w:r>
        <w:rPr>
          <w:rFonts w:ascii="黑体" w:eastAsia="黑体" w:hAnsi="黑体" w:cs="黑体"/>
          <w:color w:val="000000"/>
          <w:sz w:val="32"/>
        </w:rPr>
        <w:t>5</w:t>
      </w:r>
      <w:r>
        <w:rPr>
          <w:rFonts w:ascii="黑体" w:eastAsia="黑体" w:hAnsi="黑体" w:cs="黑体" w:hint="eastAsia"/>
          <w:color w:val="000000"/>
          <w:sz w:val="32"/>
        </w:rPr>
        <w:t>：</w:t>
      </w:r>
    </w:p>
    <w:p w:rsidR="00D63C89" w:rsidRDefault="00D63C89" w:rsidP="00D63C89">
      <w:pPr>
        <w:spacing w:line="520" w:lineRule="exact"/>
        <w:jc w:val="center"/>
        <w:rPr>
          <w:rFonts w:ascii="黑体" w:eastAsia="黑体"/>
          <w:b/>
          <w:bCs/>
          <w:color w:val="000000"/>
          <w:sz w:val="32"/>
          <w:szCs w:val="32"/>
        </w:rPr>
      </w:pPr>
      <w:r>
        <w:rPr>
          <w:rFonts w:ascii="黑体" w:eastAsia="黑体" w:hint="eastAsia"/>
          <w:b/>
          <w:bCs/>
          <w:color w:val="000000"/>
          <w:sz w:val="32"/>
          <w:szCs w:val="32"/>
        </w:rPr>
        <w:t>山东大学学生社团活动优秀指导教师</w:t>
      </w:r>
    </w:p>
    <w:p w:rsidR="00D63C89" w:rsidRDefault="00D63C89" w:rsidP="00D63C89">
      <w:pPr>
        <w:spacing w:line="520" w:lineRule="exact"/>
        <w:jc w:val="center"/>
        <w:rPr>
          <w:rFonts w:ascii="黑体" w:eastAsia="黑体"/>
          <w:b/>
          <w:bCs/>
          <w:color w:val="000000"/>
          <w:sz w:val="32"/>
          <w:szCs w:val="32"/>
        </w:rPr>
      </w:pPr>
      <w:r>
        <w:rPr>
          <w:rFonts w:ascii="黑体" w:eastAsia="黑体" w:hint="eastAsia"/>
          <w:b/>
          <w:bCs/>
          <w:color w:val="000000"/>
          <w:sz w:val="32"/>
          <w:szCs w:val="32"/>
        </w:rPr>
        <w:t>评选推荐表</w:t>
      </w:r>
    </w:p>
    <w:p w:rsidR="00D63C89" w:rsidRDefault="00D63C89" w:rsidP="00D63C89">
      <w:pPr>
        <w:rPr>
          <w:color w:val="000000"/>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tblPr>
      <w:tblGrid>
        <w:gridCol w:w="1198"/>
        <w:gridCol w:w="347"/>
        <w:gridCol w:w="900"/>
        <w:gridCol w:w="183"/>
        <w:gridCol w:w="720"/>
        <w:gridCol w:w="720"/>
        <w:gridCol w:w="1260"/>
        <w:gridCol w:w="1080"/>
        <w:gridCol w:w="2518"/>
        <w:gridCol w:w="8"/>
        <w:gridCol w:w="1797"/>
        <w:gridCol w:w="1797"/>
        <w:gridCol w:w="1797"/>
      </w:tblGrid>
      <w:tr w:rsidR="00D63C89" w:rsidTr="000F2D28">
        <w:trPr>
          <w:gridAfter w:val="3"/>
          <w:wAfter w:w="5391" w:type="dxa"/>
          <w:trHeight w:val="612"/>
        </w:trPr>
        <w:tc>
          <w:tcPr>
            <w:tcW w:w="1198" w:type="dxa"/>
            <w:tcBorders>
              <w:top w:val="single" w:sz="4" w:space="0" w:color="auto"/>
              <w:left w:val="single" w:sz="4" w:space="0" w:color="auto"/>
              <w:bottom w:val="single" w:sz="4" w:space="0" w:color="auto"/>
              <w:right w:val="single" w:sz="4" w:space="0" w:color="000000"/>
            </w:tcBorders>
            <w:vAlign w:val="center"/>
          </w:tcPr>
          <w:p w:rsidR="00D63C89" w:rsidRDefault="00D63C89" w:rsidP="000F2D28">
            <w:pPr>
              <w:rPr>
                <w:rFonts w:ascii="宋体" w:hAnsi="宋体"/>
                <w:color w:val="000000"/>
                <w:sz w:val="24"/>
              </w:rPr>
            </w:pPr>
            <w:r>
              <w:rPr>
                <w:rFonts w:ascii="宋体" w:hAnsi="宋体" w:hint="eastAsia"/>
                <w:color w:val="000000"/>
                <w:sz w:val="24"/>
              </w:rPr>
              <w:t>姓    名</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D63C89" w:rsidRDefault="00E95D3D" w:rsidP="000F2D28">
            <w:pPr>
              <w:rPr>
                <w:rFonts w:ascii="宋体" w:hAnsi="宋体"/>
                <w:color w:val="000000"/>
                <w:sz w:val="24"/>
              </w:rPr>
            </w:pPr>
            <w:r>
              <w:rPr>
                <w:rFonts w:ascii="宋体" w:hAnsi="宋体"/>
                <w:color w:val="000000"/>
                <w:sz w:val="24"/>
              </w:rPr>
              <w:t>尹上</w:t>
            </w:r>
          </w:p>
        </w:tc>
        <w:tc>
          <w:tcPr>
            <w:tcW w:w="903" w:type="dxa"/>
            <w:gridSpan w:val="2"/>
            <w:tcBorders>
              <w:top w:val="single" w:sz="4" w:space="0" w:color="auto"/>
              <w:left w:val="single" w:sz="4" w:space="0" w:color="000000"/>
              <w:bottom w:val="single" w:sz="4" w:space="0" w:color="auto"/>
              <w:right w:val="single" w:sz="4" w:space="0" w:color="000000"/>
            </w:tcBorders>
            <w:vAlign w:val="center"/>
          </w:tcPr>
          <w:p w:rsidR="00D63C89" w:rsidRDefault="00D63C89" w:rsidP="000F2D28">
            <w:pPr>
              <w:jc w:val="center"/>
              <w:rPr>
                <w:rFonts w:ascii="宋体" w:hAnsi="宋体"/>
                <w:color w:val="000000"/>
                <w:sz w:val="24"/>
                <w:szCs w:val="20"/>
              </w:rPr>
            </w:pPr>
            <w:r>
              <w:rPr>
                <w:rFonts w:ascii="宋体" w:hAnsi="宋体" w:hint="eastAsia"/>
                <w:color w:val="000000"/>
                <w:sz w:val="24"/>
                <w:szCs w:val="20"/>
              </w:rPr>
              <w:t>性别</w:t>
            </w:r>
          </w:p>
        </w:tc>
        <w:tc>
          <w:tcPr>
            <w:tcW w:w="720" w:type="dxa"/>
            <w:tcBorders>
              <w:top w:val="single" w:sz="4" w:space="0" w:color="auto"/>
              <w:left w:val="single" w:sz="4" w:space="0" w:color="000000"/>
              <w:bottom w:val="single" w:sz="4" w:space="0" w:color="auto"/>
              <w:right w:val="single" w:sz="4" w:space="0" w:color="auto"/>
            </w:tcBorders>
            <w:vAlign w:val="center"/>
          </w:tcPr>
          <w:p w:rsidR="00D63C89" w:rsidRDefault="00E95D3D" w:rsidP="000F2D28">
            <w:pPr>
              <w:jc w:val="center"/>
              <w:rPr>
                <w:rFonts w:ascii="宋体" w:hAnsi="宋体"/>
                <w:color w:val="000000"/>
                <w:sz w:val="24"/>
                <w:szCs w:val="20"/>
              </w:rPr>
            </w:pPr>
            <w:r>
              <w:rPr>
                <w:rFonts w:ascii="宋体" w:hAnsi="宋体"/>
                <w:color w:val="000000"/>
                <w:sz w:val="24"/>
                <w:szCs w:val="20"/>
              </w:rPr>
              <w:t>男</w:t>
            </w:r>
          </w:p>
        </w:tc>
        <w:tc>
          <w:tcPr>
            <w:tcW w:w="1260" w:type="dxa"/>
            <w:tcBorders>
              <w:top w:val="single" w:sz="4" w:space="0" w:color="auto"/>
              <w:left w:val="single" w:sz="4" w:space="0" w:color="auto"/>
              <w:bottom w:val="single" w:sz="4" w:space="0" w:color="auto"/>
              <w:right w:val="single" w:sz="4" w:space="0" w:color="auto"/>
            </w:tcBorders>
            <w:vAlign w:val="center"/>
          </w:tcPr>
          <w:p w:rsidR="00D63C89" w:rsidRDefault="00D63C89" w:rsidP="000F2D28">
            <w:pPr>
              <w:jc w:val="center"/>
              <w:rPr>
                <w:rFonts w:ascii="宋体" w:hAnsi="宋体"/>
                <w:color w:val="000000"/>
                <w:sz w:val="24"/>
                <w:szCs w:val="20"/>
              </w:rPr>
            </w:pPr>
            <w:r>
              <w:rPr>
                <w:rFonts w:ascii="宋体" w:hAnsi="宋体" w:hint="eastAsia"/>
                <w:color w:val="000000"/>
                <w:sz w:val="24"/>
                <w:szCs w:val="20"/>
              </w:rPr>
              <w:t>所在单位</w:t>
            </w:r>
          </w:p>
        </w:tc>
        <w:tc>
          <w:tcPr>
            <w:tcW w:w="3606" w:type="dxa"/>
            <w:gridSpan w:val="3"/>
            <w:tcBorders>
              <w:top w:val="single" w:sz="4" w:space="0" w:color="auto"/>
              <w:left w:val="single" w:sz="4" w:space="0" w:color="auto"/>
              <w:bottom w:val="single" w:sz="4" w:space="0" w:color="auto"/>
              <w:right w:val="single" w:sz="4" w:space="0" w:color="auto"/>
            </w:tcBorders>
            <w:vAlign w:val="center"/>
          </w:tcPr>
          <w:p w:rsidR="00D63C89" w:rsidRDefault="00E95D3D" w:rsidP="000F2D28">
            <w:pPr>
              <w:rPr>
                <w:rFonts w:ascii="宋体" w:hAnsi="宋体"/>
                <w:color w:val="000000"/>
                <w:sz w:val="24"/>
                <w:szCs w:val="20"/>
              </w:rPr>
            </w:pPr>
            <w:r>
              <w:rPr>
                <w:rFonts w:ascii="宋体" w:hAnsi="宋体"/>
                <w:color w:val="000000"/>
                <w:sz w:val="24"/>
                <w:szCs w:val="20"/>
              </w:rPr>
              <w:t>山东大学法学院团委</w:t>
            </w:r>
          </w:p>
        </w:tc>
      </w:tr>
      <w:tr w:rsidR="00D63C89" w:rsidTr="000F2D28">
        <w:trPr>
          <w:trHeight w:val="612"/>
        </w:trPr>
        <w:tc>
          <w:tcPr>
            <w:tcW w:w="1198" w:type="dxa"/>
            <w:tcBorders>
              <w:top w:val="single" w:sz="4" w:space="0" w:color="auto"/>
              <w:left w:val="single" w:sz="4" w:space="0" w:color="auto"/>
              <w:bottom w:val="single" w:sz="4" w:space="0" w:color="auto"/>
              <w:right w:val="single" w:sz="4" w:space="0" w:color="auto"/>
            </w:tcBorders>
            <w:vAlign w:val="center"/>
          </w:tcPr>
          <w:p w:rsidR="00D63C89" w:rsidRDefault="00D63C89" w:rsidP="000F2D28">
            <w:pPr>
              <w:rPr>
                <w:rFonts w:ascii="宋体" w:hAnsi="宋体"/>
                <w:color w:val="000000"/>
                <w:sz w:val="24"/>
                <w:szCs w:val="20"/>
              </w:rPr>
            </w:pPr>
            <w:r>
              <w:rPr>
                <w:rFonts w:ascii="宋体" w:hAnsi="宋体" w:hint="eastAsia"/>
                <w:color w:val="000000"/>
                <w:sz w:val="24"/>
              </w:rPr>
              <w:t>联系电话</w:t>
            </w: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D63C89" w:rsidRDefault="00E95D3D" w:rsidP="000F2D28">
            <w:pPr>
              <w:rPr>
                <w:rFonts w:ascii="宋体" w:hAnsi="宋体"/>
                <w:color w:val="000000"/>
                <w:sz w:val="24"/>
                <w:szCs w:val="20"/>
              </w:rPr>
            </w:pPr>
            <w:r>
              <w:rPr>
                <w:rFonts w:ascii="宋体" w:hAnsi="宋体"/>
                <w:color w:val="000000"/>
                <w:sz w:val="24"/>
                <w:szCs w:val="20"/>
              </w:rPr>
              <w:t>13853141310</w:t>
            </w:r>
          </w:p>
        </w:tc>
        <w:tc>
          <w:tcPr>
            <w:tcW w:w="2883" w:type="dxa"/>
            <w:gridSpan w:val="4"/>
            <w:tcBorders>
              <w:top w:val="single" w:sz="4" w:space="0" w:color="auto"/>
              <w:left w:val="single" w:sz="4" w:space="0" w:color="auto"/>
              <w:bottom w:val="single" w:sz="4" w:space="0" w:color="auto"/>
              <w:right w:val="single" w:sz="4" w:space="0" w:color="auto"/>
            </w:tcBorders>
            <w:vAlign w:val="center"/>
          </w:tcPr>
          <w:p w:rsidR="00D63C89" w:rsidRDefault="00D63C89" w:rsidP="000F2D28">
            <w:pPr>
              <w:ind w:firstLineChars="100" w:firstLine="240"/>
              <w:rPr>
                <w:rFonts w:ascii="宋体" w:hAnsi="宋体"/>
                <w:color w:val="000000"/>
                <w:sz w:val="24"/>
                <w:szCs w:val="20"/>
              </w:rPr>
            </w:pPr>
            <w:r>
              <w:rPr>
                <w:rFonts w:ascii="宋体" w:hAnsi="宋体" w:hint="eastAsia"/>
                <w:color w:val="000000"/>
                <w:sz w:val="24"/>
                <w:szCs w:val="20"/>
              </w:rPr>
              <w:t>担任指导教师时间</w:t>
            </w:r>
          </w:p>
        </w:tc>
        <w:tc>
          <w:tcPr>
            <w:tcW w:w="3606" w:type="dxa"/>
            <w:gridSpan w:val="3"/>
            <w:tcBorders>
              <w:top w:val="single" w:sz="4" w:space="0" w:color="auto"/>
              <w:left w:val="single" w:sz="4" w:space="0" w:color="auto"/>
              <w:bottom w:val="single" w:sz="4" w:space="0" w:color="auto"/>
              <w:right w:val="single" w:sz="4" w:space="0" w:color="auto"/>
            </w:tcBorders>
            <w:vAlign w:val="center"/>
          </w:tcPr>
          <w:p w:rsidR="00D63C89" w:rsidRDefault="00FE246D" w:rsidP="000F2D28">
            <w:pPr>
              <w:rPr>
                <w:rFonts w:ascii="宋体" w:hAnsi="宋体"/>
                <w:color w:val="000000"/>
                <w:sz w:val="24"/>
                <w:szCs w:val="20"/>
              </w:rPr>
            </w:pPr>
            <w:r>
              <w:rPr>
                <w:rFonts w:ascii="宋体" w:hAnsi="宋体"/>
                <w:color w:val="000000"/>
                <w:sz w:val="24"/>
                <w:szCs w:val="20"/>
              </w:rPr>
              <w:t>2008.01.01——2017.04</w:t>
            </w:r>
            <w:r w:rsidR="00E95D3D">
              <w:rPr>
                <w:rFonts w:ascii="宋体" w:hAnsi="宋体"/>
                <w:color w:val="000000"/>
                <w:sz w:val="24"/>
                <w:szCs w:val="20"/>
              </w:rPr>
              <w:t>.31</w:t>
            </w:r>
          </w:p>
        </w:tc>
        <w:tc>
          <w:tcPr>
            <w:tcW w:w="1797" w:type="dxa"/>
            <w:tcBorders>
              <w:top w:val="nil"/>
              <w:left w:val="nil"/>
              <w:bottom w:val="nil"/>
              <w:right w:val="nil"/>
            </w:tcBorders>
            <w:vAlign w:val="center"/>
          </w:tcPr>
          <w:p w:rsidR="00D63C89" w:rsidRDefault="00D63C89" w:rsidP="000F2D28">
            <w:pPr>
              <w:rPr>
                <w:rFonts w:ascii="宋体" w:hAnsi="宋体"/>
                <w:color w:val="000000"/>
                <w:sz w:val="24"/>
                <w:szCs w:val="20"/>
              </w:rPr>
            </w:pPr>
          </w:p>
        </w:tc>
        <w:tc>
          <w:tcPr>
            <w:tcW w:w="1797" w:type="dxa"/>
            <w:tcBorders>
              <w:top w:val="nil"/>
              <w:left w:val="nil"/>
              <w:bottom w:val="nil"/>
              <w:right w:val="nil"/>
            </w:tcBorders>
            <w:vAlign w:val="center"/>
          </w:tcPr>
          <w:p w:rsidR="00D63C89" w:rsidRDefault="00D63C89" w:rsidP="000F2D28">
            <w:pPr>
              <w:jc w:val="center"/>
              <w:rPr>
                <w:rFonts w:ascii="宋体" w:hAnsi="宋体"/>
                <w:color w:val="000000"/>
                <w:sz w:val="24"/>
                <w:szCs w:val="20"/>
              </w:rPr>
            </w:pPr>
            <w:r>
              <w:rPr>
                <w:rFonts w:ascii="宋体" w:hAnsi="宋体" w:hint="eastAsia"/>
                <w:color w:val="000000"/>
                <w:sz w:val="24"/>
                <w:szCs w:val="20"/>
              </w:rPr>
              <w:t>联系电话</w:t>
            </w:r>
          </w:p>
        </w:tc>
        <w:tc>
          <w:tcPr>
            <w:tcW w:w="1797" w:type="dxa"/>
            <w:tcBorders>
              <w:top w:val="nil"/>
              <w:left w:val="nil"/>
              <w:bottom w:val="nil"/>
              <w:right w:val="single" w:sz="4" w:space="0" w:color="auto"/>
            </w:tcBorders>
            <w:vAlign w:val="center"/>
          </w:tcPr>
          <w:p w:rsidR="00D63C89" w:rsidRDefault="00D63C89" w:rsidP="000F2D28">
            <w:pPr>
              <w:rPr>
                <w:rFonts w:ascii="宋体" w:hAnsi="宋体"/>
                <w:color w:val="000000"/>
                <w:sz w:val="24"/>
                <w:szCs w:val="20"/>
              </w:rPr>
            </w:pPr>
          </w:p>
        </w:tc>
      </w:tr>
      <w:tr w:rsidR="00D63C89" w:rsidTr="000F2D28">
        <w:trPr>
          <w:gridAfter w:val="3"/>
          <w:wAfter w:w="5391" w:type="dxa"/>
          <w:trHeight w:val="612"/>
        </w:trPr>
        <w:tc>
          <w:tcPr>
            <w:tcW w:w="2445" w:type="dxa"/>
            <w:gridSpan w:val="3"/>
            <w:tcBorders>
              <w:top w:val="single" w:sz="4" w:space="0" w:color="auto"/>
              <w:left w:val="single" w:sz="4" w:space="0" w:color="auto"/>
              <w:bottom w:val="single" w:sz="4" w:space="0" w:color="auto"/>
              <w:right w:val="single" w:sz="4" w:space="0" w:color="000000"/>
            </w:tcBorders>
            <w:vAlign w:val="center"/>
          </w:tcPr>
          <w:p w:rsidR="00D63C89" w:rsidRDefault="00D63C89" w:rsidP="000F2D28">
            <w:pPr>
              <w:rPr>
                <w:rFonts w:ascii="宋体" w:hAnsi="宋体"/>
                <w:color w:val="000000"/>
                <w:sz w:val="24"/>
                <w:szCs w:val="20"/>
              </w:rPr>
            </w:pPr>
            <w:r>
              <w:rPr>
                <w:rFonts w:ascii="宋体" w:hAnsi="宋体" w:hint="eastAsia"/>
                <w:color w:val="000000"/>
                <w:sz w:val="24"/>
              </w:rPr>
              <w:t>所指导的社团名称</w:t>
            </w:r>
          </w:p>
        </w:tc>
        <w:tc>
          <w:tcPr>
            <w:tcW w:w="6489" w:type="dxa"/>
            <w:gridSpan w:val="7"/>
            <w:tcBorders>
              <w:top w:val="single" w:sz="4" w:space="0" w:color="auto"/>
              <w:left w:val="single" w:sz="4" w:space="0" w:color="000000"/>
              <w:bottom w:val="single" w:sz="4" w:space="0" w:color="auto"/>
              <w:right w:val="single" w:sz="4" w:space="0" w:color="auto"/>
            </w:tcBorders>
            <w:vAlign w:val="center"/>
          </w:tcPr>
          <w:tbl>
            <w:tblPr>
              <w:tblW w:w="0" w:type="auto"/>
              <w:tblCellSpacing w:w="15" w:type="dxa"/>
              <w:tblLayout w:type="fixed"/>
              <w:tblCellMar>
                <w:top w:w="15" w:type="dxa"/>
                <w:left w:w="15" w:type="dxa"/>
                <w:bottom w:w="15" w:type="dxa"/>
                <w:right w:w="15" w:type="dxa"/>
              </w:tblCellMar>
              <w:tblLook w:val="04A0"/>
            </w:tblPr>
            <w:tblGrid>
              <w:gridCol w:w="95"/>
              <w:gridCol w:w="2955"/>
            </w:tblGrid>
            <w:tr w:rsidR="00FD4B76" w:rsidRPr="00FD4B76" w:rsidTr="00FD4B76">
              <w:trPr>
                <w:tblCellSpacing w:w="15" w:type="dxa"/>
              </w:trPr>
              <w:tc>
                <w:tcPr>
                  <w:tcW w:w="36" w:type="dxa"/>
                  <w:vAlign w:val="center"/>
                  <w:hideMark/>
                </w:tcPr>
                <w:p w:rsidR="00FD4B76" w:rsidRPr="00FD4B76" w:rsidRDefault="00FD4B76" w:rsidP="00FD4B76">
                  <w:pPr>
                    <w:widowControl/>
                    <w:jc w:val="left"/>
                    <w:rPr>
                      <w:rFonts w:ascii="宋体" w:hAnsi="宋体" w:cs="宋体"/>
                      <w:kern w:val="0"/>
                      <w:sz w:val="24"/>
                    </w:rPr>
                  </w:pPr>
                </w:p>
              </w:tc>
              <w:tc>
                <w:tcPr>
                  <w:tcW w:w="2910" w:type="dxa"/>
                  <w:vAlign w:val="center"/>
                  <w:hideMark/>
                </w:tcPr>
                <w:p w:rsidR="002050F8" w:rsidRPr="00FD4B76" w:rsidRDefault="002050F8" w:rsidP="002050F8">
                  <w:pPr>
                    <w:widowControl/>
                    <w:jc w:val="left"/>
                    <w:rPr>
                      <w:rFonts w:ascii="宋体" w:hAnsi="宋体" w:cs="宋体" w:hint="eastAsia"/>
                      <w:kern w:val="0"/>
                      <w:sz w:val="24"/>
                    </w:rPr>
                  </w:pPr>
                  <w:r w:rsidRPr="00FD4B76">
                    <w:rPr>
                      <w:rFonts w:ascii="宋体" w:hAnsi="宋体" w:cs="宋体"/>
                      <w:kern w:val="0"/>
                      <w:sz w:val="24"/>
                    </w:rPr>
                    <w:t>山东大学学生法学社</w:t>
                  </w:r>
                </w:p>
                <w:p w:rsidR="00FD4B76" w:rsidRPr="00FD4B76" w:rsidRDefault="00FD4B76" w:rsidP="00FD4B76">
                  <w:pPr>
                    <w:widowControl/>
                    <w:jc w:val="left"/>
                    <w:rPr>
                      <w:rFonts w:ascii="宋体" w:hAnsi="宋体" w:cs="宋体"/>
                      <w:kern w:val="0"/>
                      <w:sz w:val="24"/>
                    </w:rPr>
                  </w:pPr>
                  <w:r w:rsidRPr="00FD4B76">
                    <w:rPr>
                      <w:rFonts w:ascii="宋体" w:hAnsi="宋体" w:cs="宋体"/>
                      <w:kern w:val="0"/>
                      <w:sz w:val="24"/>
                    </w:rPr>
                    <w:t>山东大学学生律动体育社团</w:t>
                  </w:r>
                </w:p>
              </w:tc>
            </w:tr>
          </w:tbl>
          <w:p w:rsidR="00FD4B76" w:rsidRPr="00FD4B76" w:rsidRDefault="00FD4B76" w:rsidP="00FD4B76">
            <w:pPr>
              <w:widowControl/>
              <w:ind w:firstLineChars="50" w:firstLine="120"/>
              <w:jc w:val="left"/>
              <w:rPr>
                <w:rFonts w:ascii="宋体" w:hAnsi="宋体" w:cs="宋体" w:hint="eastAsia"/>
                <w:kern w:val="0"/>
                <w:sz w:val="24"/>
              </w:rPr>
            </w:pPr>
            <w:r w:rsidRPr="00FD4B76">
              <w:rPr>
                <w:rFonts w:ascii="宋体" w:hAnsi="宋体" w:cs="宋体"/>
                <w:kern w:val="0"/>
                <w:sz w:val="24"/>
              </w:rPr>
              <w:t>山东大学学生法Young文艺社</w:t>
            </w:r>
          </w:p>
          <w:p w:rsidR="00FD4B76" w:rsidRDefault="00FD4B76" w:rsidP="00FD4B76">
            <w:pPr>
              <w:widowControl/>
              <w:ind w:firstLineChars="50" w:firstLine="120"/>
              <w:jc w:val="left"/>
              <w:rPr>
                <w:rFonts w:ascii="宋体" w:hAnsi="宋体" w:cs="宋体" w:hint="eastAsia"/>
                <w:kern w:val="0"/>
                <w:sz w:val="24"/>
              </w:rPr>
            </w:pPr>
            <w:r w:rsidRPr="00FD4B76">
              <w:rPr>
                <w:rFonts w:ascii="宋体" w:hAnsi="宋体" w:cs="宋体"/>
                <w:kern w:val="0"/>
                <w:sz w:val="24"/>
              </w:rPr>
              <w:t>山东大学学生博论社</w:t>
            </w:r>
          </w:p>
          <w:p w:rsidR="00157846" w:rsidRPr="00FD4B76" w:rsidRDefault="00157846" w:rsidP="00FD4B76">
            <w:pPr>
              <w:widowControl/>
              <w:ind w:firstLineChars="50" w:firstLine="120"/>
              <w:jc w:val="left"/>
              <w:rPr>
                <w:rFonts w:ascii="宋体" w:hAnsi="宋体"/>
                <w:color w:val="000000"/>
                <w:sz w:val="24"/>
                <w:szCs w:val="20"/>
              </w:rPr>
            </w:pPr>
            <w:r>
              <w:rPr>
                <w:rFonts w:ascii="宋体" w:hAnsi="宋体" w:cs="宋体" w:hint="eastAsia"/>
                <w:kern w:val="0"/>
                <w:sz w:val="24"/>
              </w:rPr>
              <w:t>山东大学法律援助中心</w:t>
            </w:r>
          </w:p>
        </w:tc>
      </w:tr>
      <w:tr w:rsidR="00D63C89" w:rsidTr="000F2D28">
        <w:trPr>
          <w:gridAfter w:val="3"/>
          <w:wAfter w:w="5391" w:type="dxa"/>
          <w:trHeight w:val="345"/>
        </w:trPr>
        <w:tc>
          <w:tcPr>
            <w:tcW w:w="1545" w:type="dxa"/>
            <w:gridSpan w:val="2"/>
            <w:tcBorders>
              <w:top w:val="single" w:sz="4" w:space="0" w:color="auto"/>
              <w:left w:val="single" w:sz="4" w:space="0" w:color="auto"/>
              <w:bottom w:val="nil"/>
              <w:right w:val="single" w:sz="4" w:space="0" w:color="auto"/>
            </w:tcBorders>
            <w:vAlign w:val="center"/>
          </w:tcPr>
          <w:p w:rsidR="00D63C89" w:rsidRDefault="00D63C89" w:rsidP="000F2D28">
            <w:pPr>
              <w:jc w:val="center"/>
              <w:rPr>
                <w:rFonts w:ascii="宋体" w:hAnsi="宋体"/>
                <w:color w:val="000000"/>
                <w:sz w:val="24"/>
                <w:szCs w:val="20"/>
              </w:rPr>
            </w:pPr>
            <w:r>
              <w:rPr>
                <w:rFonts w:ascii="宋体" w:hAnsi="宋体" w:hint="eastAsia"/>
                <w:color w:val="000000"/>
                <w:sz w:val="24"/>
                <w:szCs w:val="20"/>
              </w:rPr>
              <w:t>社团基本</w:t>
            </w:r>
          </w:p>
          <w:p w:rsidR="00D63C89" w:rsidRDefault="00D63C89" w:rsidP="000F2D28">
            <w:pPr>
              <w:jc w:val="center"/>
              <w:rPr>
                <w:rFonts w:ascii="宋体" w:hAnsi="宋体"/>
                <w:color w:val="000000"/>
                <w:sz w:val="24"/>
                <w:szCs w:val="20"/>
              </w:rPr>
            </w:pPr>
            <w:r>
              <w:rPr>
                <w:rFonts w:ascii="宋体" w:hAnsi="宋体" w:hint="eastAsia"/>
                <w:color w:val="000000"/>
                <w:sz w:val="24"/>
                <w:szCs w:val="20"/>
              </w:rPr>
              <w:t>情况简介</w:t>
            </w:r>
          </w:p>
        </w:tc>
        <w:tc>
          <w:tcPr>
            <w:tcW w:w="7389" w:type="dxa"/>
            <w:gridSpan w:val="8"/>
            <w:tcBorders>
              <w:top w:val="single" w:sz="4" w:space="0" w:color="auto"/>
              <w:left w:val="single" w:sz="4" w:space="0" w:color="auto"/>
              <w:bottom w:val="single" w:sz="4" w:space="0" w:color="auto"/>
              <w:right w:val="single" w:sz="4" w:space="0" w:color="auto"/>
            </w:tcBorders>
          </w:tcPr>
          <w:tbl>
            <w:tblPr>
              <w:tblW w:w="7273" w:type="dxa"/>
              <w:tblCellSpacing w:w="15" w:type="dxa"/>
              <w:tblLayout w:type="fixed"/>
              <w:tblCellMar>
                <w:top w:w="15" w:type="dxa"/>
                <w:left w:w="15" w:type="dxa"/>
                <w:bottom w:w="15" w:type="dxa"/>
                <w:right w:w="15" w:type="dxa"/>
              </w:tblCellMar>
              <w:tblLook w:val="04A0"/>
            </w:tblPr>
            <w:tblGrid>
              <w:gridCol w:w="95"/>
              <w:gridCol w:w="7178"/>
            </w:tblGrid>
            <w:tr w:rsidR="002050F8" w:rsidRPr="00FD4B76" w:rsidTr="00F32887">
              <w:trPr>
                <w:tblCellSpacing w:w="15" w:type="dxa"/>
              </w:trPr>
              <w:tc>
                <w:tcPr>
                  <w:tcW w:w="50" w:type="dxa"/>
                  <w:vAlign w:val="center"/>
                  <w:hideMark/>
                </w:tcPr>
                <w:p w:rsidR="002050F8" w:rsidRPr="00FD4B76" w:rsidRDefault="002050F8" w:rsidP="0014054D">
                  <w:pPr>
                    <w:rPr>
                      <w:rFonts w:ascii="宋体" w:hAnsi="宋体"/>
                      <w:color w:val="000000"/>
                      <w:sz w:val="24"/>
                      <w:szCs w:val="20"/>
                    </w:rPr>
                  </w:pPr>
                </w:p>
              </w:tc>
              <w:tc>
                <w:tcPr>
                  <w:tcW w:w="7133" w:type="dxa"/>
                  <w:vAlign w:val="center"/>
                  <w:hideMark/>
                </w:tcPr>
                <w:p w:rsidR="00C13989" w:rsidRPr="0014054D" w:rsidRDefault="002050F8" w:rsidP="0014054D">
                  <w:pPr>
                    <w:rPr>
                      <w:rFonts w:ascii="宋体" w:hAnsi="宋体" w:hint="eastAsia"/>
                      <w:color w:val="000000"/>
                      <w:sz w:val="24"/>
                      <w:szCs w:val="20"/>
                    </w:rPr>
                  </w:pPr>
                  <w:r w:rsidRPr="0014054D">
                    <w:rPr>
                      <w:rFonts w:ascii="宋体" w:hAnsi="宋体"/>
                      <w:color w:val="000000"/>
                      <w:sz w:val="24"/>
                      <w:szCs w:val="20"/>
                    </w:rPr>
                    <w:t>山东大学学生法学社</w:t>
                  </w:r>
                  <w:r w:rsidR="00F32887" w:rsidRPr="0014054D">
                    <w:rPr>
                      <w:rFonts w:ascii="宋体" w:hAnsi="宋体"/>
                      <w:color w:val="000000"/>
                      <w:sz w:val="24"/>
                      <w:szCs w:val="20"/>
                    </w:rPr>
                    <w:t>：</w:t>
                  </w:r>
                </w:p>
                <w:p w:rsidR="002050F8" w:rsidRPr="0014054D" w:rsidRDefault="00F32887" w:rsidP="0014054D">
                  <w:pPr>
                    <w:ind w:firstLineChars="200" w:firstLine="480"/>
                    <w:rPr>
                      <w:rFonts w:ascii="宋体" w:hAnsi="宋体" w:hint="eastAsia"/>
                      <w:color w:val="000000"/>
                      <w:sz w:val="24"/>
                      <w:szCs w:val="20"/>
                    </w:rPr>
                  </w:pPr>
                  <w:r w:rsidRPr="0014054D">
                    <w:rPr>
                      <w:rFonts w:ascii="宋体" w:hAnsi="宋体"/>
                      <w:color w:val="000000"/>
                      <w:sz w:val="24"/>
                      <w:szCs w:val="20"/>
                    </w:rPr>
                    <w:t>山东大学学生法学社成立于1983年，伴随山东大学法学院的发展走过了三十多年的风雨历程。三十年来，作为一个全校知名的学生社团，学生法学社秉承“宣传法制、弘扬正义、服务同学、实践社会”的社团宗旨，通过法艺博览、学术沙龙、法庭旁听、普法宣传、模拟法庭、娱乐活动等各种精彩的社团活动使得浓郁的山大校园中弥漫着法学的清新与生机。法学社曾先后获得“全国十佳社团”、“山东大学十大精品社团”、“山东大学年度十大新闻人物”等诸多荣誉称号。</w:t>
                  </w:r>
                </w:p>
                <w:p w:rsidR="002050F8" w:rsidRPr="0014054D" w:rsidRDefault="002050F8" w:rsidP="0014054D">
                  <w:pPr>
                    <w:rPr>
                      <w:rFonts w:ascii="宋体" w:hAnsi="宋体" w:hint="eastAsia"/>
                      <w:color w:val="000000"/>
                      <w:sz w:val="24"/>
                      <w:szCs w:val="20"/>
                    </w:rPr>
                  </w:pPr>
                  <w:r w:rsidRPr="00FD4B76">
                    <w:rPr>
                      <w:rFonts w:ascii="宋体" w:hAnsi="宋体"/>
                      <w:color w:val="000000"/>
                      <w:sz w:val="24"/>
                      <w:szCs w:val="20"/>
                    </w:rPr>
                    <w:t>山东大学学生律动体育社团</w:t>
                  </w:r>
                  <w:r w:rsidR="00C13989" w:rsidRPr="0014054D">
                    <w:rPr>
                      <w:rFonts w:ascii="宋体" w:hAnsi="宋体"/>
                      <w:color w:val="000000"/>
                      <w:sz w:val="24"/>
                      <w:szCs w:val="20"/>
                    </w:rPr>
                    <w:t>：</w:t>
                  </w:r>
                </w:p>
                <w:p w:rsidR="0014054D" w:rsidRPr="00FD4B76" w:rsidRDefault="0014054D" w:rsidP="0014054D">
                  <w:pPr>
                    <w:ind w:firstLineChars="200" w:firstLine="480"/>
                    <w:rPr>
                      <w:rFonts w:ascii="宋体" w:hAnsi="宋体"/>
                      <w:color w:val="000000"/>
                      <w:sz w:val="24"/>
                      <w:szCs w:val="20"/>
                    </w:rPr>
                  </w:pPr>
                  <w:r w:rsidRPr="0014054D">
                    <w:rPr>
                      <w:rFonts w:ascii="宋体" w:hAnsi="宋体"/>
                      <w:color w:val="000000"/>
                      <w:sz w:val="24"/>
                      <w:szCs w:val="20"/>
                    </w:rPr>
                    <w:t>山东大学律动体育社团是由山东大学法学院爱好体育运动的成员自愿组织成立、按照社团章程自主开展活动的群众性学生组织。目的是增强山东大学法学院学生球类运动竞技水平、促进各项体育运动的普及与传播、形成“人人爱运动、爱生活”的良好氛围。</w:t>
                  </w:r>
                </w:p>
              </w:tc>
            </w:tr>
          </w:tbl>
          <w:p w:rsidR="002050F8" w:rsidRPr="0014054D" w:rsidRDefault="002050F8" w:rsidP="0014054D">
            <w:pPr>
              <w:ind w:firstLineChars="50" w:firstLine="120"/>
              <w:rPr>
                <w:rFonts w:ascii="宋体" w:hAnsi="宋体" w:hint="eastAsia"/>
                <w:color w:val="000000"/>
                <w:sz w:val="24"/>
                <w:szCs w:val="20"/>
              </w:rPr>
            </w:pPr>
            <w:r w:rsidRPr="0014054D">
              <w:rPr>
                <w:rFonts w:ascii="宋体" w:hAnsi="宋体"/>
                <w:color w:val="000000"/>
                <w:sz w:val="24"/>
                <w:szCs w:val="20"/>
              </w:rPr>
              <w:t>山东大学学生法Young文艺社</w:t>
            </w:r>
            <w:r w:rsidR="0014054D" w:rsidRPr="0014054D">
              <w:rPr>
                <w:rFonts w:ascii="宋体" w:hAnsi="宋体"/>
                <w:color w:val="000000"/>
                <w:sz w:val="24"/>
                <w:szCs w:val="20"/>
              </w:rPr>
              <w:t>：</w:t>
            </w:r>
          </w:p>
          <w:p w:rsidR="0014054D" w:rsidRPr="0014054D" w:rsidRDefault="0014054D" w:rsidP="0014054D">
            <w:pPr>
              <w:ind w:leftChars="57" w:left="120" w:firstLineChars="150" w:firstLine="360"/>
              <w:rPr>
                <w:rFonts w:ascii="宋体" w:hAnsi="宋体" w:hint="eastAsia"/>
                <w:color w:val="000000"/>
                <w:sz w:val="24"/>
                <w:szCs w:val="20"/>
              </w:rPr>
            </w:pPr>
            <w:r w:rsidRPr="0014054D">
              <w:rPr>
                <w:rFonts w:ascii="宋体" w:hAnsi="宋体"/>
                <w:color w:val="000000"/>
                <w:sz w:val="24"/>
                <w:szCs w:val="20"/>
              </w:rPr>
              <w:t>山东大学学生法Young文艺社由拉拉队和合唱队组成，旨在为同学们举办健康阳光的文艺活动，丰富同学们的校园生活，为大家提供展示才艺的舞台。</w:t>
            </w:r>
          </w:p>
          <w:p w:rsidR="00D63C89" w:rsidRPr="0014054D" w:rsidRDefault="002050F8" w:rsidP="0014054D">
            <w:pPr>
              <w:ind w:firstLineChars="50" w:firstLine="120"/>
              <w:rPr>
                <w:rFonts w:ascii="宋体" w:hAnsi="宋体" w:hint="eastAsia"/>
                <w:color w:val="000000"/>
                <w:sz w:val="24"/>
                <w:szCs w:val="20"/>
              </w:rPr>
            </w:pPr>
            <w:r w:rsidRPr="0014054D">
              <w:rPr>
                <w:rFonts w:ascii="宋体" w:hAnsi="宋体"/>
                <w:color w:val="000000"/>
                <w:sz w:val="24"/>
                <w:szCs w:val="20"/>
              </w:rPr>
              <w:t>山东大学学生博论社</w:t>
            </w:r>
            <w:r w:rsidR="0014054D" w:rsidRPr="0014054D">
              <w:rPr>
                <w:rFonts w:ascii="宋体" w:hAnsi="宋体"/>
                <w:color w:val="000000"/>
                <w:sz w:val="24"/>
                <w:szCs w:val="20"/>
              </w:rPr>
              <w:t>：</w:t>
            </w:r>
          </w:p>
          <w:p w:rsidR="0014054D" w:rsidRDefault="0014054D" w:rsidP="0014054D">
            <w:pPr>
              <w:ind w:leftChars="57" w:left="120" w:firstLineChars="200" w:firstLine="480"/>
              <w:rPr>
                <w:rFonts w:ascii="宋体" w:hAnsi="宋体"/>
                <w:color w:val="000000"/>
                <w:sz w:val="24"/>
              </w:rPr>
            </w:pPr>
            <w:r w:rsidRPr="0014054D">
              <w:rPr>
                <w:rFonts w:ascii="宋体" w:hAnsi="宋体"/>
                <w:color w:val="000000"/>
                <w:sz w:val="24"/>
                <w:szCs w:val="20"/>
              </w:rPr>
              <w:t>山东大学学生博论社，是由山东大学法学院负责指导的学生兴趣社团，由爱好辩论、演讲及模拟法庭并且具有此方面特长的学生组成，为热爱论辩、演讲，对模拟法庭感兴趣以及希望提升口才水平的同学提供了一个经验交流和思维碰撞的平台。</w:t>
            </w:r>
          </w:p>
        </w:tc>
      </w:tr>
      <w:tr w:rsidR="00D63C89" w:rsidTr="000F2D28">
        <w:trPr>
          <w:gridAfter w:val="4"/>
          <w:wAfter w:w="5399" w:type="dxa"/>
          <w:cantSplit/>
          <w:trHeight w:val="345"/>
        </w:trPr>
        <w:tc>
          <w:tcPr>
            <w:tcW w:w="1545" w:type="dxa"/>
            <w:gridSpan w:val="2"/>
            <w:tcBorders>
              <w:top w:val="single" w:sz="4" w:space="0" w:color="auto"/>
              <w:left w:val="single" w:sz="4" w:space="0" w:color="auto"/>
              <w:bottom w:val="single" w:sz="4" w:space="0" w:color="auto"/>
              <w:right w:val="single" w:sz="4" w:space="0" w:color="auto"/>
            </w:tcBorders>
            <w:vAlign w:val="center"/>
          </w:tcPr>
          <w:p w:rsidR="00D63C89" w:rsidRDefault="00D63C89" w:rsidP="000F2D28">
            <w:pPr>
              <w:jc w:val="center"/>
              <w:rPr>
                <w:rFonts w:ascii="宋体" w:hAnsi="宋体"/>
                <w:color w:val="000000"/>
                <w:sz w:val="24"/>
                <w:szCs w:val="20"/>
              </w:rPr>
            </w:pPr>
            <w:r>
              <w:rPr>
                <w:rFonts w:ascii="宋体" w:hAnsi="宋体" w:hint="eastAsia"/>
                <w:color w:val="000000"/>
                <w:sz w:val="24"/>
                <w:szCs w:val="20"/>
              </w:rPr>
              <w:t>所指导的社团属于</w:t>
            </w:r>
          </w:p>
        </w:tc>
        <w:tc>
          <w:tcPr>
            <w:tcW w:w="7381" w:type="dxa"/>
            <w:gridSpan w:val="7"/>
            <w:tcBorders>
              <w:top w:val="single" w:sz="4" w:space="0" w:color="auto"/>
              <w:left w:val="single" w:sz="4" w:space="0" w:color="auto"/>
              <w:bottom w:val="single" w:sz="4" w:space="0" w:color="auto"/>
              <w:right w:val="single" w:sz="4" w:space="0" w:color="auto"/>
            </w:tcBorders>
          </w:tcPr>
          <w:p w:rsidR="00D63C89" w:rsidRDefault="00D63C89" w:rsidP="000F2D28">
            <w:pPr>
              <w:rPr>
                <w:rFonts w:ascii="华文仿宋" w:eastAsia="华文仿宋" w:hAnsi="华文仿宋"/>
                <w:color w:val="000000"/>
                <w:szCs w:val="21"/>
              </w:rPr>
            </w:pPr>
            <w:r>
              <w:rPr>
                <w:rFonts w:ascii="华文仿宋" w:eastAsia="华文仿宋" w:hAnsi="华文仿宋" w:hint="eastAsia"/>
                <w:color w:val="000000"/>
                <w:szCs w:val="21"/>
              </w:rPr>
              <w:t xml:space="preserve">精品社团（ </w:t>
            </w:r>
            <w:r w:rsidR="00FD4B76">
              <w:rPr>
                <w:rFonts w:ascii="华文仿宋" w:eastAsia="华文仿宋" w:hAnsi="华文仿宋" w:hint="eastAsia"/>
                <w:color w:val="000000"/>
                <w:szCs w:val="21"/>
              </w:rPr>
              <w:t>√</w:t>
            </w:r>
            <w:r>
              <w:rPr>
                <w:rFonts w:ascii="华文仿宋" w:eastAsia="华文仿宋" w:hAnsi="华文仿宋" w:hint="eastAsia"/>
                <w:color w:val="000000"/>
                <w:szCs w:val="21"/>
              </w:rPr>
              <w:t xml:space="preserve">  ）优秀社团（</w:t>
            </w:r>
            <w:r w:rsidR="00C13989">
              <w:rPr>
                <w:rFonts w:ascii="华文仿宋" w:eastAsia="华文仿宋" w:hAnsi="华文仿宋" w:hint="eastAsia"/>
                <w:color w:val="000000"/>
                <w:szCs w:val="21"/>
              </w:rPr>
              <w:t>√</w:t>
            </w:r>
            <w:r>
              <w:rPr>
                <w:rFonts w:ascii="华文仿宋" w:eastAsia="华文仿宋" w:hAnsi="华文仿宋" w:hint="eastAsia"/>
                <w:color w:val="000000"/>
                <w:szCs w:val="21"/>
              </w:rPr>
              <w:t xml:space="preserve"> ）一般社团（ </w:t>
            </w:r>
            <w:r w:rsidR="00FD4B76">
              <w:rPr>
                <w:rFonts w:ascii="华文仿宋" w:eastAsia="华文仿宋" w:hAnsi="华文仿宋" w:hint="eastAsia"/>
                <w:color w:val="000000"/>
                <w:szCs w:val="21"/>
              </w:rPr>
              <w:t>√</w:t>
            </w:r>
            <w:r>
              <w:rPr>
                <w:rFonts w:ascii="华文仿宋" w:eastAsia="华文仿宋" w:hAnsi="华文仿宋" w:hint="eastAsia"/>
                <w:color w:val="000000"/>
                <w:szCs w:val="21"/>
              </w:rPr>
              <w:t xml:space="preserve">  ）</w:t>
            </w:r>
          </w:p>
        </w:tc>
      </w:tr>
      <w:tr w:rsidR="00D63C89" w:rsidTr="000F2D28">
        <w:trPr>
          <w:gridAfter w:val="3"/>
          <w:wAfter w:w="5391" w:type="dxa"/>
          <w:cantSplit/>
          <w:trHeight w:val="300"/>
        </w:trPr>
        <w:tc>
          <w:tcPr>
            <w:tcW w:w="1545" w:type="dxa"/>
            <w:gridSpan w:val="2"/>
            <w:vMerge w:val="restart"/>
            <w:tcBorders>
              <w:top w:val="single" w:sz="4" w:space="0" w:color="auto"/>
              <w:left w:val="single" w:sz="4" w:space="0" w:color="auto"/>
              <w:bottom w:val="single" w:sz="4" w:space="0" w:color="auto"/>
              <w:right w:val="single" w:sz="4" w:space="0" w:color="auto"/>
            </w:tcBorders>
            <w:vAlign w:val="center"/>
          </w:tcPr>
          <w:p w:rsidR="00D63C89" w:rsidRDefault="00D63C89" w:rsidP="000F2D28">
            <w:pPr>
              <w:jc w:val="center"/>
              <w:rPr>
                <w:rFonts w:ascii="宋体" w:hAnsi="宋体"/>
                <w:color w:val="000000"/>
                <w:sz w:val="24"/>
                <w:szCs w:val="20"/>
              </w:rPr>
            </w:pPr>
            <w:r>
              <w:rPr>
                <w:rFonts w:ascii="宋体" w:hAnsi="宋体" w:hint="eastAsia"/>
                <w:color w:val="000000"/>
                <w:sz w:val="24"/>
                <w:szCs w:val="20"/>
              </w:rPr>
              <w:lastRenderedPageBreak/>
              <w:t>所指导社团品牌活动简介</w:t>
            </w:r>
          </w:p>
        </w:tc>
        <w:tc>
          <w:tcPr>
            <w:tcW w:w="1083" w:type="dxa"/>
            <w:gridSpan w:val="2"/>
            <w:tcBorders>
              <w:top w:val="single" w:sz="4" w:space="0" w:color="auto"/>
              <w:left w:val="single" w:sz="4" w:space="0" w:color="auto"/>
              <w:bottom w:val="single" w:sz="4" w:space="0" w:color="auto"/>
              <w:right w:val="single" w:sz="4" w:space="0" w:color="auto"/>
            </w:tcBorders>
          </w:tcPr>
          <w:p w:rsidR="00D63C89" w:rsidRDefault="00D63C89" w:rsidP="000F2D28">
            <w:pPr>
              <w:rPr>
                <w:rFonts w:ascii="华文仿宋" w:eastAsia="华文仿宋" w:hAnsi="华文仿宋"/>
                <w:color w:val="000000"/>
                <w:szCs w:val="21"/>
              </w:rPr>
            </w:pPr>
            <w:r>
              <w:rPr>
                <w:rFonts w:ascii="华文仿宋" w:eastAsia="华文仿宋" w:hAnsi="华文仿宋" w:hint="eastAsia"/>
                <w:color w:val="000000"/>
                <w:szCs w:val="21"/>
              </w:rPr>
              <w:t>品牌活</w:t>
            </w:r>
          </w:p>
          <w:p w:rsidR="00D63C89" w:rsidRDefault="00D63C89" w:rsidP="000F2D28">
            <w:pPr>
              <w:rPr>
                <w:rFonts w:ascii="华文仿宋" w:eastAsia="华文仿宋" w:hAnsi="华文仿宋"/>
                <w:color w:val="000000"/>
                <w:szCs w:val="21"/>
              </w:rPr>
            </w:pPr>
            <w:r>
              <w:rPr>
                <w:rFonts w:ascii="华文仿宋" w:eastAsia="华文仿宋" w:hAnsi="华文仿宋" w:hint="eastAsia"/>
                <w:color w:val="000000"/>
                <w:szCs w:val="21"/>
              </w:rPr>
              <w:t>动名称</w:t>
            </w:r>
          </w:p>
        </w:tc>
        <w:tc>
          <w:tcPr>
            <w:tcW w:w="3780" w:type="dxa"/>
            <w:gridSpan w:val="4"/>
            <w:tcBorders>
              <w:top w:val="single" w:sz="4" w:space="0" w:color="auto"/>
              <w:left w:val="single" w:sz="4" w:space="0" w:color="auto"/>
              <w:bottom w:val="single" w:sz="4" w:space="0" w:color="auto"/>
              <w:right w:val="single" w:sz="4" w:space="0" w:color="auto"/>
            </w:tcBorders>
          </w:tcPr>
          <w:p w:rsidR="001179EC" w:rsidRDefault="001179EC" w:rsidP="001179EC">
            <w:pPr>
              <w:rPr>
                <w:rFonts w:ascii="宋体" w:hAnsi="宋体" w:hint="eastAsia"/>
                <w:color w:val="000000"/>
                <w:sz w:val="24"/>
                <w:szCs w:val="20"/>
              </w:rPr>
            </w:pPr>
            <w:r>
              <w:rPr>
                <w:rFonts w:ascii="宋体" w:hAnsi="宋体"/>
                <w:color w:val="000000"/>
                <w:sz w:val="24"/>
                <w:szCs w:val="20"/>
              </w:rPr>
              <w:t>①</w:t>
            </w:r>
            <w:r w:rsidRPr="0014054D">
              <w:rPr>
                <w:rFonts w:ascii="宋体" w:hAnsi="宋体"/>
                <w:color w:val="000000"/>
                <w:sz w:val="24"/>
                <w:szCs w:val="20"/>
              </w:rPr>
              <w:t>模拟法庭</w:t>
            </w:r>
          </w:p>
          <w:p w:rsidR="001179EC" w:rsidRDefault="001179EC" w:rsidP="001179EC">
            <w:pPr>
              <w:rPr>
                <w:rFonts w:ascii="宋体" w:hAnsi="宋体" w:hint="eastAsia"/>
                <w:color w:val="000000"/>
                <w:sz w:val="24"/>
                <w:szCs w:val="20"/>
              </w:rPr>
            </w:pPr>
            <w:r>
              <w:rPr>
                <w:rFonts w:ascii="宋体" w:hAnsi="宋体"/>
                <w:color w:val="000000"/>
                <w:sz w:val="24"/>
                <w:szCs w:val="20"/>
              </w:rPr>
              <w:t>②法庭旁听</w:t>
            </w:r>
          </w:p>
          <w:p w:rsidR="001179EC" w:rsidRDefault="001179EC" w:rsidP="001179EC">
            <w:pPr>
              <w:rPr>
                <w:rFonts w:ascii="宋体" w:hAnsi="宋体" w:hint="eastAsia"/>
                <w:color w:val="000000"/>
                <w:sz w:val="24"/>
                <w:szCs w:val="20"/>
              </w:rPr>
            </w:pPr>
            <w:r>
              <w:rPr>
                <w:rFonts w:ascii="宋体" w:hAnsi="宋体"/>
                <w:color w:val="000000"/>
                <w:sz w:val="24"/>
                <w:szCs w:val="20"/>
              </w:rPr>
              <w:t>③普法宣传</w:t>
            </w:r>
          </w:p>
          <w:p w:rsidR="005A139D" w:rsidRDefault="005A139D" w:rsidP="001179EC">
            <w:pPr>
              <w:rPr>
                <w:rFonts w:ascii="宋体" w:hAnsi="宋体" w:hint="eastAsia"/>
                <w:color w:val="000000"/>
                <w:sz w:val="24"/>
                <w:szCs w:val="20"/>
              </w:rPr>
            </w:pPr>
            <w:r>
              <w:rPr>
                <w:rFonts w:ascii="宋体" w:hAnsi="宋体" w:hint="eastAsia"/>
                <w:color w:val="000000"/>
                <w:sz w:val="24"/>
                <w:szCs w:val="20"/>
              </w:rPr>
              <w:t>④法律援助</w:t>
            </w:r>
          </w:p>
          <w:p w:rsidR="001179EC" w:rsidRDefault="005A139D" w:rsidP="000F2D28">
            <w:pPr>
              <w:rPr>
                <w:rFonts w:ascii="宋体" w:hAnsi="宋体" w:hint="eastAsia"/>
                <w:color w:val="000000"/>
                <w:sz w:val="24"/>
                <w:szCs w:val="20"/>
              </w:rPr>
            </w:pPr>
            <w:r>
              <w:rPr>
                <w:rFonts w:ascii="宋体" w:hAnsi="宋体"/>
                <w:color w:val="000000"/>
                <w:sz w:val="24"/>
                <w:szCs w:val="20"/>
              </w:rPr>
              <w:t>⑤</w:t>
            </w:r>
            <w:r w:rsidR="001179EC">
              <w:rPr>
                <w:rFonts w:ascii="宋体" w:hAnsi="宋体"/>
                <w:color w:val="000000"/>
                <w:sz w:val="24"/>
                <w:szCs w:val="20"/>
              </w:rPr>
              <w:t>法艺博览</w:t>
            </w:r>
          </w:p>
          <w:p w:rsidR="00D63C89" w:rsidRPr="001179EC" w:rsidRDefault="005A139D" w:rsidP="001179EC">
            <w:pPr>
              <w:rPr>
                <w:rFonts w:ascii="宋体" w:hAnsi="宋体"/>
                <w:color w:val="000000"/>
                <w:sz w:val="24"/>
                <w:szCs w:val="20"/>
              </w:rPr>
            </w:pPr>
            <w:r>
              <w:rPr>
                <w:rFonts w:ascii="宋体" w:hAnsi="宋体"/>
                <w:color w:val="000000"/>
                <w:sz w:val="24"/>
                <w:szCs w:val="20"/>
              </w:rPr>
              <w:t>⑥</w:t>
            </w:r>
            <w:r w:rsidR="001179EC">
              <w:rPr>
                <w:rFonts w:ascii="宋体" w:hAnsi="宋体"/>
                <w:color w:val="000000"/>
                <w:sz w:val="24"/>
                <w:szCs w:val="20"/>
              </w:rPr>
              <w:t>学术沙龙</w:t>
            </w:r>
          </w:p>
        </w:tc>
        <w:tc>
          <w:tcPr>
            <w:tcW w:w="2526" w:type="dxa"/>
            <w:gridSpan w:val="2"/>
            <w:tcBorders>
              <w:top w:val="single" w:sz="4" w:space="0" w:color="auto"/>
              <w:left w:val="single" w:sz="4" w:space="0" w:color="auto"/>
              <w:bottom w:val="single" w:sz="4" w:space="0" w:color="auto"/>
              <w:right w:val="single" w:sz="4" w:space="0" w:color="auto"/>
            </w:tcBorders>
          </w:tcPr>
          <w:p w:rsidR="00D63C89" w:rsidRDefault="00D63C89" w:rsidP="000F2D28">
            <w:pPr>
              <w:rPr>
                <w:rFonts w:ascii="华文仿宋" w:eastAsia="华文仿宋" w:hAnsi="华文仿宋"/>
                <w:color w:val="000000"/>
                <w:szCs w:val="21"/>
              </w:rPr>
            </w:pPr>
          </w:p>
          <w:p w:rsidR="00D63C89" w:rsidRDefault="00D63C89" w:rsidP="000F2D28">
            <w:pPr>
              <w:rPr>
                <w:rFonts w:ascii="华文仿宋" w:eastAsia="华文仿宋" w:hAnsi="华文仿宋"/>
                <w:color w:val="000000"/>
                <w:szCs w:val="21"/>
              </w:rPr>
            </w:pPr>
            <w:r>
              <w:rPr>
                <w:rFonts w:ascii="华文仿宋" w:eastAsia="华文仿宋" w:hAnsi="华文仿宋" w:hint="eastAsia"/>
                <w:color w:val="000000"/>
                <w:szCs w:val="21"/>
              </w:rPr>
              <w:t>2016年共举办</w:t>
            </w:r>
            <w:r>
              <w:rPr>
                <w:rFonts w:ascii="华文仿宋" w:eastAsia="华文仿宋" w:hAnsi="华文仿宋" w:hint="eastAsia"/>
                <w:color w:val="000000"/>
                <w:szCs w:val="21"/>
                <w:u w:val="single"/>
              </w:rPr>
              <w:t xml:space="preserve">  </w:t>
            </w:r>
            <w:r w:rsidR="001179EC">
              <w:rPr>
                <w:rFonts w:ascii="华文仿宋" w:eastAsia="华文仿宋" w:hAnsi="华文仿宋" w:hint="eastAsia"/>
                <w:color w:val="000000"/>
                <w:szCs w:val="21"/>
                <w:u w:val="single"/>
              </w:rPr>
              <w:t>10</w:t>
            </w:r>
            <w:r>
              <w:rPr>
                <w:rFonts w:ascii="华文仿宋" w:eastAsia="华文仿宋" w:hAnsi="华文仿宋" w:hint="eastAsia"/>
                <w:color w:val="000000"/>
                <w:szCs w:val="21"/>
                <w:u w:val="single"/>
              </w:rPr>
              <w:t xml:space="preserve">  </w:t>
            </w:r>
            <w:r>
              <w:rPr>
                <w:rFonts w:ascii="华文仿宋" w:eastAsia="华文仿宋" w:hAnsi="华文仿宋" w:hint="eastAsia"/>
                <w:color w:val="000000"/>
                <w:szCs w:val="21"/>
              </w:rPr>
              <w:t>期</w:t>
            </w:r>
          </w:p>
        </w:tc>
      </w:tr>
      <w:tr w:rsidR="00D63C89" w:rsidTr="000F2D28">
        <w:trPr>
          <w:gridAfter w:val="3"/>
          <w:wAfter w:w="5391" w:type="dxa"/>
          <w:cantSplit/>
          <w:trHeight w:val="930"/>
        </w:trPr>
        <w:tc>
          <w:tcPr>
            <w:tcW w:w="1545" w:type="dxa"/>
            <w:gridSpan w:val="2"/>
            <w:vMerge/>
            <w:tcBorders>
              <w:top w:val="single" w:sz="4" w:space="0" w:color="auto"/>
              <w:left w:val="single" w:sz="4" w:space="0" w:color="auto"/>
              <w:bottom w:val="single" w:sz="4" w:space="0" w:color="auto"/>
              <w:right w:val="single" w:sz="4" w:space="0" w:color="auto"/>
            </w:tcBorders>
            <w:vAlign w:val="center"/>
          </w:tcPr>
          <w:p w:rsidR="00D63C89" w:rsidRDefault="00D63C89" w:rsidP="000F2D28">
            <w:pPr>
              <w:widowControl/>
              <w:jc w:val="left"/>
              <w:rPr>
                <w:rFonts w:ascii="宋体" w:hAnsi="宋体"/>
                <w:color w:val="000000"/>
                <w:sz w:val="24"/>
                <w:szCs w:val="20"/>
              </w:rPr>
            </w:pPr>
          </w:p>
        </w:tc>
        <w:tc>
          <w:tcPr>
            <w:tcW w:w="1083" w:type="dxa"/>
            <w:gridSpan w:val="2"/>
            <w:tcBorders>
              <w:top w:val="single" w:sz="4" w:space="0" w:color="auto"/>
              <w:left w:val="single" w:sz="4" w:space="0" w:color="auto"/>
              <w:bottom w:val="single" w:sz="4" w:space="0" w:color="auto"/>
              <w:right w:val="single" w:sz="4" w:space="0" w:color="auto"/>
            </w:tcBorders>
          </w:tcPr>
          <w:p w:rsidR="00D63C89" w:rsidRDefault="00D63C89" w:rsidP="000F2D28">
            <w:pPr>
              <w:rPr>
                <w:rFonts w:ascii="华文仿宋" w:eastAsia="华文仿宋" w:hAnsi="华文仿宋"/>
                <w:color w:val="000000"/>
                <w:szCs w:val="21"/>
              </w:rPr>
            </w:pPr>
          </w:p>
          <w:p w:rsidR="00D63C89" w:rsidRDefault="00D63C89" w:rsidP="000F2D28">
            <w:pPr>
              <w:rPr>
                <w:rFonts w:ascii="华文仿宋" w:eastAsia="华文仿宋" w:hAnsi="华文仿宋"/>
                <w:color w:val="000000"/>
                <w:szCs w:val="21"/>
              </w:rPr>
            </w:pPr>
            <w:r>
              <w:rPr>
                <w:rFonts w:ascii="华文仿宋" w:eastAsia="华文仿宋" w:hAnsi="华文仿宋" w:hint="eastAsia"/>
                <w:color w:val="000000"/>
                <w:szCs w:val="21"/>
              </w:rPr>
              <w:t>品牌活</w:t>
            </w:r>
          </w:p>
          <w:p w:rsidR="00D63C89" w:rsidRDefault="00D63C89" w:rsidP="000F2D28">
            <w:pPr>
              <w:rPr>
                <w:rFonts w:ascii="华文仿宋" w:eastAsia="华文仿宋" w:hAnsi="华文仿宋"/>
                <w:color w:val="000000"/>
                <w:szCs w:val="21"/>
              </w:rPr>
            </w:pPr>
            <w:r>
              <w:rPr>
                <w:rFonts w:ascii="华文仿宋" w:eastAsia="华文仿宋" w:hAnsi="华文仿宋" w:hint="eastAsia"/>
                <w:color w:val="000000"/>
                <w:szCs w:val="21"/>
              </w:rPr>
              <w:t>动特色</w:t>
            </w:r>
          </w:p>
          <w:p w:rsidR="00D63C89" w:rsidRDefault="00D63C89" w:rsidP="000F2D28">
            <w:pPr>
              <w:rPr>
                <w:rFonts w:ascii="华文仿宋" w:eastAsia="华文仿宋" w:hAnsi="华文仿宋"/>
                <w:color w:val="000000"/>
                <w:szCs w:val="21"/>
              </w:rPr>
            </w:pPr>
            <w:r>
              <w:rPr>
                <w:rFonts w:ascii="华文仿宋" w:eastAsia="华文仿宋" w:hAnsi="华文仿宋" w:hint="eastAsia"/>
                <w:color w:val="000000"/>
                <w:szCs w:val="21"/>
              </w:rPr>
              <w:t>及影响</w:t>
            </w:r>
          </w:p>
          <w:p w:rsidR="00D63C89" w:rsidRDefault="00D63C89" w:rsidP="000F2D28">
            <w:pPr>
              <w:rPr>
                <w:rFonts w:ascii="华文仿宋" w:eastAsia="华文仿宋" w:hAnsi="华文仿宋"/>
                <w:color w:val="000000"/>
                <w:szCs w:val="21"/>
              </w:rPr>
            </w:pPr>
          </w:p>
        </w:tc>
        <w:tc>
          <w:tcPr>
            <w:tcW w:w="6306" w:type="dxa"/>
            <w:gridSpan w:val="6"/>
            <w:tcBorders>
              <w:top w:val="single" w:sz="4" w:space="0" w:color="auto"/>
              <w:left w:val="single" w:sz="4" w:space="0" w:color="auto"/>
              <w:bottom w:val="single" w:sz="4" w:space="0" w:color="auto"/>
              <w:right w:val="single" w:sz="4" w:space="0" w:color="auto"/>
            </w:tcBorders>
          </w:tcPr>
          <w:p w:rsidR="005A139D" w:rsidRPr="00F52BA7" w:rsidRDefault="005A139D" w:rsidP="00F52BA7">
            <w:pPr>
              <w:widowControl/>
              <w:ind w:firstLineChars="200" w:firstLine="480"/>
              <w:jc w:val="left"/>
              <w:rPr>
                <w:rFonts w:ascii="宋体" w:hAnsi="宋体" w:hint="eastAsia"/>
                <w:color w:val="000000"/>
                <w:sz w:val="24"/>
                <w:szCs w:val="20"/>
              </w:rPr>
            </w:pPr>
            <w:r w:rsidRPr="00F52BA7">
              <w:rPr>
                <w:rFonts w:ascii="宋体" w:hAnsi="宋体"/>
                <w:color w:val="000000"/>
                <w:sz w:val="24"/>
                <w:szCs w:val="20"/>
              </w:rPr>
              <w:t>社团品牌活动将校内、校外资源的整合，有效地与各高校合作，达到资源共享；</w:t>
            </w:r>
          </w:p>
          <w:p w:rsidR="005A139D" w:rsidRPr="00F52BA7" w:rsidRDefault="005A139D" w:rsidP="00F52BA7">
            <w:pPr>
              <w:widowControl/>
              <w:ind w:firstLineChars="200" w:firstLine="480"/>
              <w:jc w:val="left"/>
              <w:rPr>
                <w:rFonts w:ascii="宋体" w:hAnsi="宋体" w:hint="eastAsia"/>
                <w:color w:val="000000"/>
                <w:sz w:val="24"/>
                <w:szCs w:val="20"/>
              </w:rPr>
            </w:pPr>
            <w:r w:rsidRPr="00F52BA7">
              <w:rPr>
                <w:rFonts w:ascii="宋体" w:hAnsi="宋体"/>
                <w:color w:val="000000"/>
                <w:sz w:val="24"/>
                <w:szCs w:val="20"/>
              </w:rPr>
              <w:t>定期邀请律所律师开展有关法律讲座，在校内普及法律知识，丰富同学们对法律的认识，让同学们在需要法律时不再迷茫；</w:t>
            </w:r>
          </w:p>
          <w:p w:rsidR="00F52BA7" w:rsidRDefault="00F52BA7" w:rsidP="00F52BA7">
            <w:pPr>
              <w:widowControl/>
              <w:ind w:firstLineChars="200" w:firstLine="480"/>
              <w:jc w:val="left"/>
              <w:rPr>
                <w:rFonts w:ascii="宋体" w:hAnsi="宋体" w:hint="eastAsia"/>
                <w:color w:val="000000"/>
                <w:sz w:val="24"/>
                <w:szCs w:val="20"/>
              </w:rPr>
            </w:pPr>
            <w:r w:rsidRPr="0014054D">
              <w:rPr>
                <w:rFonts w:ascii="宋体" w:hAnsi="宋体"/>
                <w:color w:val="000000"/>
                <w:sz w:val="24"/>
                <w:szCs w:val="20"/>
              </w:rPr>
              <w:t>秉承“宣传法制、弘扬正义、服务同学、实践社会”的社团宗旨，通过法艺博览、学术沙龙、法庭旁听、普法宣传、模拟法庭、娱乐活动等各种精彩的社团活动使得浓郁的山大校园中弥漫着法学的清新与生机。</w:t>
            </w:r>
          </w:p>
          <w:p w:rsidR="00F52BA7" w:rsidRPr="00F52BA7" w:rsidRDefault="00F52BA7" w:rsidP="00F52BA7">
            <w:pPr>
              <w:ind w:firstLineChars="200" w:firstLine="480"/>
              <w:rPr>
                <w:rFonts w:ascii="宋体" w:hAnsi="宋体" w:hint="eastAsia"/>
                <w:color w:val="000000"/>
                <w:sz w:val="24"/>
                <w:szCs w:val="20"/>
              </w:rPr>
            </w:pPr>
            <w:r w:rsidRPr="0014054D">
              <w:rPr>
                <w:rFonts w:ascii="宋体" w:hAnsi="宋体"/>
                <w:color w:val="000000"/>
                <w:sz w:val="24"/>
                <w:szCs w:val="20"/>
              </w:rPr>
              <w:t>法学社曾先后获得“全国十佳社团”、“山东大学十大精品社团”、“山东大学年度十大新闻人物”等诸多荣誉称号。</w:t>
            </w:r>
          </w:p>
          <w:p w:rsidR="00D63C89" w:rsidRDefault="005A139D" w:rsidP="00F52BA7">
            <w:pPr>
              <w:widowControl/>
              <w:ind w:firstLineChars="200" w:firstLine="480"/>
              <w:jc w:val="left"/>
              <w:rPr>
                <w:rFonts w:ascii="华文仿宋" w:eastAsia="华文仿宋" w:hAnsi="华文仿宋"/>
                <w:color w:val="000000"/>
                <w:szCs w:val="21"/>
              </w:rPr>
            </w:pPr>
            <w:r w:rsidRPr="00F52BA7">
              <w:rPr>
                <w:rFonts w:ascii="宋体" w:hAnsi="宋体"/>
                <w:color w:val="000000"/>
                <w:sz w:val="24"/>
                <w:szCs w:val="20"/>
              </w:rPr>
              <w:t>当今社会主张法治，提倡依法治国，山东大学学生法学社的成立便显得尤为重要。作为学生的第二课堂及技能提升的实训场所，其不仅重视法律学习，更注重法律的实际运用，对法科生的学以致用是一个巨大的提高。并且，在市场经济环境下，无论是任何专业的学生都需要更多地掌握一些法律知识。山东大学学生法学社有责任、有义务、有能力为全校学生提供一个法律知识和技能的提升平台。</w:t>
            </w:r>
          </w:p>
        </w:tc>
      </w:tr>
      <w:tr w:rsidR="00D63C89" w:rsidTr="000F2D28">
        <w:trPr>
          <w:gridAfter w:val="3"/>
          <w:wAfter w:w="5391" w:type="dxa"/>
          <w:trHeight w:val="1080"/>
        </w:trPr>
        <w:tc>
          <w:tcPr>
            <w:tcW w:w="1545" w:type="dxa"/>
            <w:gridSpan w:val="2"/>
            <w:tcBorders>
              <w:top w:val="single" w:sz="4" w:space="0" w:color="auto"/>
              <w:left w:val="single" w:sz="4" w:space="0" w:color="auto"/>
              <w:bottom w:val="single" w:sz="4" w:space="0" w:color="auto"/>
              <w:right w:val="single" w:sz="4" w:space="0" w:color="auto"/>
            </w:tcBorders>
            <w:vAlign w:val="center"/>
          </w:tcPr>
          <w:p w:rsidR="00D63C89" w:rsidRDefault="00D63C89" w:rsidP="000F2D28">
            <w:pPr>
              <w:jc w:val="center"/>
              <w:rPr>
                <w:rFonts w:ascii="宋体" w:hAnsi="宋体"/>
                <w:color w:val="000000"/>
                <w:sz w:val="24"/>
                <w:szCs w:val="20"/>
              </w:rPr>
            </w:pPr>
            <w:r>
              <w:rPr>
                <w:rFonts w:ascii="宋体" w:hAnsi="宋体" w:hint="eastAsia"/>
                <w:color w:val="000000"/>
                <w:sz w:val="24"/>
                <w:szCs w:val="20"/>
              </w:rPr>
              <w:t>指导教师</w:t>
            </w:r>
          </w:p>
          <w:p w:rsidR="00D63C89" w:rsidRDefault="00D63C89" w:rsidP="000F2D28">
            <w:pPr>
              <w:jc w:val="center"/>
              <w:rPr>
                <w:rFonts w:ascii="宋体" w:hAnsi="宋体"/>
                <w:color w:val="000000"/>
                <w:sz w:val="24"/>
                <w:szCs w:val="20"/>
              </w:rPr>
            </w:pPr>
            <w:r>
              <w:rPr>
                <w:rFonts w:ascii="宋体" w:hAnsi="宋体" w:hint="eastAsia"/>
                <w:color w:val="000000"/>
                <w:sz w:val="24"/>
                <w:szCs w:val="20"/>
              </w:rPr>
              <w:t>指导社团</w:t>
            </w:r>
          </w:p>
          <w:p w:rsidR="00D63C89" w:rsidRDefault="00D63C89" w:rsidP="000F2D28">
            <w:pPr>
              <w:jc w:val="center"/>
              <w:rPr>
                <w:rFonts w:ascii="宋体" w:hAnsi="宋体"/>
                <w:color w:val="000000"/>
                <w:sz w:val="24"/>
                <w:szCs w:val="20"/>
              </w:rPr>
            </w:pPr>
            <w:r>
              <w:rPr>
                <w:rFonts w:ascii="宋体" w:hAnsi="宋体" w:hint="eastAsia"/>
                <w:color w:val="000000"/>
                <w:sz w:val="24"/>
                <w:szCs w:val="20"/>
              </w:rPr>
              <w:t>工作描述</w:t>
            </w:r>
          </w:p>
        </w:tc>
        <w:tc>
          <w:tcPr>
            <w:tcW w:w="7389" w:type="dxa"/>
            <w:gridSpan w:val="8"/>
            <w:tcBorders>
              <w:top w:val="single" w:sz="4" w:space="0" w:color="auto"/>
              <w:left w:val="single" w:sz="4" w:space="0" w:color="auto"/>
              <w:bottom w:val="single" w:sz="4" w:space="0" w:color="auto"/>
              <w:right w:val="single" w:sz="4" w:space="0" w:color="auto"/>
            </w:tcBorders>
          </w:tcPr>
          <w:p w:rsidR="00786BF1" w:rsidRDefault="00786BF1" w:rsidP="00786BF1">
            <w:pPr>
              <w:ind w:firstLineChars="200" w:firstLine="480"/>
              <w:rPr>
                <w:rFonts w:ascii="宋体" w:hAnsi="宋体" w:hint="eastAsia"/>
                <w:color w:val="000000"/>
                <w:sz w:val="24"/>
                <w:szCs w:val="20"/>
              </w:rPr>
            </w:pPr>
            <w:r>
              <w:rPr>
                <w:rFonts w:ascii="宋体" w:hAnsi="宋体"/>
                <w:color w:val="000000"/>
                <w:sz w:val="24"/>
                <w:szCs w:val="20"/>
              </w:rPr>
              <w:t>指导所带领社团进行立项前的组织章程制定，财务公开方式；</w:t>
            </w:r>
          </w:p>
          <w:p w:rsidR="00786BF1" w:rsidRDefault="00786BF1" w:rsidP="00786BF1">
            <w:pPr>
              <w:ind w:firstLineChars="200" w:firstLine="480"/>
              <w:rPr>
                <w:rFonts w:ascii="宋体" w:hAnsi="宋体" w:hint="eastAsia"/>
                <w:color w:val="000000"/>
                <w:sz w:val="24"/>
                <w:szCs w:val="20"/>
              </w:rPr>
            </w:pPr>
            <w:r>
              <w:rPr>
                <w:rFonts w:ascii="宋体" w:hAnsi="宋体"/>
                <w:color w:val="000000"/>
                <w:sz w:val="24"/>
                <w:szCs w:val="20"/>
              </w:rPr>
              <w:t>为所指导社团提供所开展社团活动的宗旨，方向，目的；</w:t>
            </w:r>
          </w:p>
          <w:p w:rsidR="00786BF1" w:rsidRDefault="00786BF1" w:rsidP="00786BF1">
            <w:pPr>
              <w:ind w:firstLineChars="200" w:firstLine="480"/>
              <w:rPr>
                <w:rFonts w:ascii="宋体" w:hAnsi="宋体" w:hint="eastAsia"/>
                <w:color w:val="000000"/>
                <w:sz w:val="24"/>
                <w:szCs w:val="20"/>
              </w:rPr>
            </w:pPr>
            <w:r>
              <w:rPr>
                <w:rFonts w:ascii="宋体" w:hAnsi="宋体"/>
                <w:color w:val="000000"/>
                <w:sz w:val="24"/>
                <w:szCs w:val="20"/>
              </w:rPr>
              <w:t>与所指导社团成员一起研究活动开展主题，方法，激励措施等；</w:t>
            </w:r>
          </w:p>
          <w:p w:rsidR="00786BF1" w:rsidRDefault="00786BF1" w:rsidP="00786BF1">
            <w:pPr>
              <w:ind w:firstLineChars="200" w:firstLine="480"/>
              <w:rPr>
                <w:rFonts w:ascii="宋体" w:hAnsi="宋体" w:hint="eastAsia"/>
                <w:color w:val="000000"/>
                <w:sz w:val="24"/>
                <w:szCs w:val="20"/>
              </w:rPr>
            </w:pPr>
            <w:r>
              <w:rPr>
                <w:rFonts w:ascii="宋体" w:hAnsi="宋体"/>
                <w:color w:val="000000"/>
                <w:sz w:val="24"/>
                <w:szCs w:val="20"/>
              </w:rPr>
              <w:t>带领所指导社团建设完善特色活动，并长期开展；</w:t>
            </w:r>
          </w:p>
          <w:p w:rsidR="00786BF1" w:rsidRDefault="00786BF1" w:rsidP="00786BF1">
            <w:pPr>
              <w:ind w:firstLineChars="200" w:firstLine="480"/>
              <w:rPr>
                <w:rFonts w:ascii="宋体" w:hAnsi="宋体" w:hint="eastAsia"/>
                <w:color w:val="000000"/>
                <w:sz w:val="24"/>
                <w:szCs w:val="20"/>
              </w:rPr>
            </w:pPr>
            <w:r>
              <w:rPr>
                <w:rFonts w:ascii="宋体" w:hAnsi="宋体"/>
                <w:color w:val="000000"/>
                <w:sz w:val="24"/>
                <w:szCs w:val="20"/>
              </w:rPr>
              <w:t>为社团成员解答社团组织工作，活动开展过程中所遇到的问题，必要时与同学们一起解决社团所遇到的疑难问题；</w:t>
            </w:r>
          </w:p>
          <w:p w:rsidR="00D63C89" w:rsidRDefault="00786BF1" w:rsidP="00786BF1">
            <w:pPr>
              <w:ind w:firstLineChars="200" w:firstLine="480"/>
              <w:rPr>
                <w:rFonts w:ascii="宋体" w:hAnsi="宋体"/>
                <w:color w:val="000000"/>
                <w:sz w:val="24"/>
                <w:szCs w:val="20"/>
              </w:rPr>
            </w:pPr>
            <w:r>
              <w:rPr>
                <w:rFonts w:ascii="宋体" w:hAnsi="宋体" w:hint="eastAsia"/>
                <w:color w:val="000000"/>
                <w:sz w:val="24"/>
                <w:szCs w:val="20"/>
              </w:rPr>
              <w:t>带领学院精品社团，优秀社团参加校级，市级，省级甚至国家级比赛并提供耐心指导。</w:t>
            </w:r>
          </w:p>
          <w:p w:rsidR="00D63C89" w:rsidRDefault="00D63C89" w:rsidP="000F2D28">
            <w:pPr>
              <w:ind w:firstLineChars="2000" w:firstLine="4800"/>
              <w:rPr>
                <w:rFonts w:ascii="宋体" w:hAnsi="宋体"/>
                <w:color w:val="000000"/>
                <w:sz w:val="24"/>
                <w:szCs w:val="20"/>
              </w:rPr>
            </w:pPr>
            <w:r>
              <w:rPr>
                <w:rFonts w:ascii="宋体" w:hAnsi="宋体" w:hint="eastAsia"/>
                <w:color w:val="000000"/>
                <w:sz w:val="24"/>
                <w:szCs w:val="20"/>
              </w:rPr>
              <w:t xml:space="preserve">                                              </w:t>
            </w:r>
          </w:p>
        </w:tc>
      </w:tr>
      <w:tr w:rsidR="00D63C89" w:rsidTr="000F2D28">
        <w:trPr>
          <w:gridAfter w:val="3"/>
          <w:wAfter w:w="5391" w:type="dxa"/>
          <w:trHeight w:val="915"/>
        </w:trPr>
        <w:tc>
          <w:tcPr>
            <w:tcW w:w="1545" w:type="dxa"/>
            <w:gridSpan w:val="2"/>
            <w:tcBorders>
              <w:top w:val="single" w:sz="4" w:space="0" w:color="auto"/>
              <w:left w:val="single" w:sz="4" w:space="0" w:color="auto"/>
              <w:bottom w:val="single" w:sz="4" w:space="0" w:color="auto"/>
              <w:right w:val="single" w:sz="4" w:space="0" w:color="auto"/>
            </w:tcBorders>
            <w:vAlign w:val="center"/>
          </w:tcPr>
          <w:p w:rsidR="00D63C89" w:rsidRDefault="00D63C89" w:rsidP="000F2D28">
            <w:pPr>
              <w:jc w:val="center"/>
              <w:rPr>
                <w:rFonts w:ascii="宋体" w:hAnsi="宋体"/>
                <w:color w:val="000000"/>
                <w:sz w:val="24"/>
                <w:szCs w:val="20"/>
              </w:rPr>
            </w:pPr>
            <w:r>
              <w:rPr>
                <w:rFonts w:ascii="宋体" w:hAnsi="宋体" w:hint="eastAsia"/>
                <w:color w:val="000000"/>
                <w:sz w:val="24"/>
                <w:szCs w:val="20"/>
              </w:rPr>
              <w:t>指导教师所在单位党委意见</w:t>
            </w:r>
          </w:p>
        </w:tc>
        <w:tc>
          <w:tcPr>
            <w:tcW w:w="7389" w:type="dxa"/>
            <w:gridSpan w:val="8"/>
            <w:tcBorders>
              <w:top w:val="single" w:sz="4" w:space="0" w:color="auto"/>
              <w:left w:val="single" w:sz="4" w:space="0" w:color="auto"/>
              <w:bottom w:val="single" w:sz="4" w:space="0" w:color="auto"/>
              <w:right w:val="single" w:sz="4" w:space="0" w:color="auto"/>
            </w:tcBorders>
          </w:tcPr>
          <w:p w:rsidR="00D63C89" w:rsidRDefault="00D63C89" w:rsidP="000F2D28">
            <w:pPr>
              <w:rPr>
                <w:rFonts w:ascii="宋体" w:hAnsi="宋体"/>
                <w:color w:val="000000"/>
                <w:sz w:val="24"/>
                <w:szCs w:val="20"/>
              </w:rPr>
            </w:pPr>
          </w:p>
          <w:p w:rsidR="00D63C89" w:rsidRDefault="00D63C89" w:rsidP="000F2D28">
            <w:pPr>
              <w:ind w:leftChars="2394" w:left="5267" w:hangingChars="100" w:hanging="240"/>
              <w:rPr>
                <w:rFonts w:ascii="宋体" w:hAnsi="宋体"/>
                <w:color w:val="000000"/>
                <w:sz w:val="24"/>
              </w:rPr>
            </w:pPr>
            <w:r>
              <w:rPr>
                <w:rFonts w:ascii="宋体" w:hAnsi="宋体" w:hint="eastAsia"/>
                <w:color w:val="000000"/>
                <w:sz w:val="24"/>
                <w:szCs w:val="20"/>
              </w:rPr>
              <w:t xml:space="preserve">                                              </w:t>
            </w:r>
            <w:r>
              <w:rPr>
                <w:rFonts w:ascii="宋体" w:hAnsi="宋体" w:hint="eastAsia"/>
                <w:color w:val="000000"/>
                <w:sz w:val="24"/>
              </w:rPr>
              <w:t>（盖章）</w:t>
            </w:r>
          </w:p>
          <w:p w:rsidR="00D63C89" w:rsidRDefault="00D63C89" w:rsidP="000F2D28">
            <w:pPr>
              <w:ind w:firstLineChars="2200" w:firstLine="5280"/>
              <w:rPr>
                <w:rFonts w:ascii="宋体" w:hAnsi="宋体"/>
                <w:color w:val="000000"/>
                <w:sz w:val="24"/>
                <w:szCs w:val="20"/>
              </w:rPr>
            </w:pPr>
            <w:r>
              <w:rPr>
                <w:rFonts w:ascii="宋体" w:hAnsi="宋体" w:hint="eastAsia"/>
                <w:color w:val="000000"/>
                <w:sz w:val="24"/>
              </w:rPr>
              <w:t>年   月   日</w:t>
            </w:r>
          </w:p>
        </w:tc>
      </w:tr>
      <w:tr w:rsidR="00D63C89" w:rsidTr="000F2D28">
        <w:trPr>
          <w:gridAfter w:val="3"/>
          <w:wAfter w:w="5391" w:type="dxa"/>
          <w:trHeight w:val="1383"/>
        </w:trPr>
        <w:tc>
          <w:tcPr>
            <w:tcW w:w="1545" w:type="dxa"/>
            <w:gridSpan w:val="2"/>
            <w:tcBorders>
              <w:top w:val="single" w:sz="4" w:space="0" w:color="auto"/>
              <w:left w:val="single" w:sz="4" w:space="0" w:color="auto"/>
              <w:bottom w:val="single" w:sz="4" w:space="0" w:color="auto"/>
              <w:right w:val="single" w:sz="4" w:space="0" w:color="auto"/>
            </w:tcBorders>
            <w:vAlign w:val="center"/>
          </w:tcPr>
          <w:p w:rsidR="00D63C89" w:rsidRDefault="00D63C89" w:rsidP="000F2D28">
            <w:pPr>
              <w:jc w:val="center"/>
              <w:rPr>
                <w:rFonts w:ascii="宋体" w:hAnsi="宋体"/>
                <w:color w:val="000000"/>
                <w:sz w:val="24"/>
              </w:rPr>
            </w:pPr>
            <w:r>
              <w:rPr>
                <w:rFonts w:ascii="宋体" w:hAnsi="宋体" w:hint="eastAsia"/>
                <w:color w:val="000000"/>
                <w:sz w:val="24"/>
              </w:rPr>
              <w:t>学校团委</w:t>
            </w:r>
          </w:p>
          <w:p w:rsidR="00D63C89" w:rsidRDefault="00D63C89" w:rsidP="000F2D28">
            <w:pPr>
              <w:jc w:val="center"/>
              <w:rPr>
                <w:rFonts w:ascii="宋体" w:hAnsi="宋体"/>
                <w:color w:val="000000"/>
                <w:sz w:val="24"/>
                <w:szCs w:val="20"/>
              </w:rPr>
            </w:pPr>
            <w:r>
              <w:rPr>
                <w:rFonts w:ascii="宋体" w:hAnsi="宋体" w:hint="eastAsia"/>
                <w:color w:val="000000"/>
                <w:sz w:val="24"/>
              </w:rPr>
              <w:t>意见</w:t>
            </w:r>
          </w:p>
          <w:p w:rsidR="00D63C89" w:rsidRDefault="00D63C89" w:rsidP="000F2D28">
            <w:pPr>
              <w:jc w:val="center"/>
              <w:rPr>
                <w:rFonts w:ascii="宋体" w:hAnsi="宋体"/>
                <w:color w:val="000000"/>
                <w:sz w:val="24"/>
                <w:szCs w:val="20"/>
              </w:rPr>
            </w:pPr>
          </w:p>
        </w:tc>
        <w:tc>
          <w:tcPr>
            <w:tcW w:w="7389" w:type="dxa"/>
            <w:gridSpan w:val="8"/>
            <w:tcBorders>
              <w:top w:val="single" w:sz="4" w:space="0" w:color="auto"/>
              <w:left w:val="single" w:sz="4" w:space="0" w:color="auto"/>
              <w:bottom w:val="single" w:sz="4" w:space="0" w:color="auto"/>
              <w:right w:val="single" w:sz="4" w:space="0" w:color="auto"/>
            </w:tcBorders>
          </w:tcPr>
          <w:p w:rsidR="00D63C89" w:rsidRDefault="00D63C89" w:rsidP="000F2D28">
            <w:pPr>
              <w:ind w:firstLineChars="1900" w:firstLine="4560"/>
              <w:rPr>
                <w:rFonts w:ascii="宋体" w:hAnsi="宋体"/>
                <w:color w:val="000000"/>
                <w:sz w:val="24"/>
                <w:szCs w:val="20"/>
              </w:rPr>
            </w:pPr>
          </w:p>
          <w:p w:rsidR="00D63C89" w:rsidRDefault="00D63C89" w:rsidP="000F2D28">
            <w:pPr>
              <w:ind w:firstLineChars="1900" w:firstLine="4560"/>
              <w:rPr>
                <w:rFonts w:ascii="宋体" w:hAnsi="宋体"/>
                <w:color w:val="000000"/>
                <w:sz w:val="24"/>
                <w:szCs w:val="20"/>
              </w:rPr>
            </w:pPr>
          </w:p>
          <w:p w:rsidR="00D63C89" w:rsidRDefault="00D63C89" w:rsidP="000F2D28">
            <w:pPr>
              <w:ind w:firstLineChars="2200" w:firstLine="5280"/>
              <w:rPr>
                <w:rFonts w:ascii="宋体" w:hAnsi="宋体"/>
                <w:color w:val="000000"/>
                <w:sz w:val="24"/>
              </w:rPr>
            </w:pPr>
            <w:r>
              <w:rPr>
                <w:rFonts w:ascii="宋体" w:hAnsi="宋体" w:hint="eastAsia"/>
                <w:color w:val="000000"/>
                <w:sz w:val="24"/>
              </w:rPr>
              <w:t>（盖章）</w:t>
            </w:r>
          </w:p>
          <w:p w:rsidR="00D63C89" w:rsidRDefault="00D63C89" w:rsidP="000F2D28">
            <w:pPr>
              <w:ind w:firstLineChars="2200" w:firstLine="5280"/>
              <w:rPr>
                <w:rFonts w:ascii="宋体" w:hAnsi="宋体"/>
                <w:color w:val="000000"/>
                <w:sz w:val="24"/>
                <w:szCs w:val="20"/>
              </w:rPr>
            </w:pPr>
            <w:r>
              <w:rPr>
                <w:rFonts w:ascii="宋体" w:hAnsi="宋体" w:hint="eastAsia"/>
                <w:color w:val="000000"/>
                <w:sz w:val="24"/>
              </w:rPr>
              <w:t>年   月   日</w:t>
            </w:r>
          </w:p>
        </w:tc>
      </w:tr>
    </w:tbl>
    <w:p w:rsidR="00D63C89" w:rsidRDefault="00D63C89" w:rsidP="00D63C89">
      <w:pPr>
        <w:rPr>
          <w:color w:val="000000"/>
          <w:sz w:val="24"/>
        </w:rPr>
      </w:pPr>
      <w:r>
        <w:rPr>
          <w:rFonts w:hint="eastAsia"/>
          <w:color w:val="000000"/>
          <w:sz w:val="24"/>
        </w:rPr>
        <w:t>（注：该表由社团负责人填写，报指导老师同意并加盖指导老师所在单位</w:t>
      </w:r>
      <w:r>
        <w:rPr>
          <w:rFonts w:ascii="宋体" w:hAnsi="宋体" w:hint="eastAsia"/>
          <w:color w:val="000000"/>
          <w:sz w:val="24"/>
          <w:szCs w:val="20"/>
        </w:rPr>
        <w:t>党委</w:t>
      </w:r>
      <w:r>
        <w:rPr>
          <w:rFonts w:hint="eastAsia"/>
          <w:color w:val="000000"/>
          <w:sz w:val="24"/>
        </w:rPr>
        <w:t>公章后交校团委）</w:t>
      </w:r>
    </w:p>
    <w:p w:rsidR="00D63C89" w:rsidRDefault="00D63C89" w:rsidP="00D63C89">
      <w:pPr>
        <w:ind w:firstLine="5580"/>
        <w:rPr>
          <w:color w:val="000000"/>
          <w:sz w:val="24"/>
        </w:rPr>
      </w:pPr>
    </w:p>
    <w:p w:rsidR="00D63C89" w:rsidRDefault="00D63C89" w:rsidP="00D63C89">
      <w:pPr>
        <w:ind w:firstLine="5580"/>
        <w:rPr>
          <w:color w:val="000000"/>
          <w:sz w:val="24"/>
        </w:rPr>
      </w:pPr>
      <w:r>
        <w:rPr>
          <w:rFonts w:hint="eastAsia"/>
          <w:color w:val="000000"/>
          <w:sz w:val="24"/>
        </w:rPr>
        <w:t>共青团山东大学委员会制</w:t>
      </w:r>
    </w:p>
    <w:p w:rsidR="00F13B48" w:rsidRPr="00D63C89" w:rsidRDefault="00F13B48"/>
    <w:sectPr w:rsidR="00F13B48" w:rsidRPr="00D63C89" w:rsidSect="00F13B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316" w:rsidRDefault="00C27316" w:rsidP="00E95D3D">
      <w:r>
        <w:separator/>
      </w:r>
    </w:p>
  </w:endnote>
  <w:endnote w:type="continuationSeparator" w:id="1">
    <w:p w:rsidR="00C27316" w:rsidRDefault="00C27316" w:rsidP="00E95D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316" w:rsidRDefault="00C27316" w:rsidP="00E95D3D">
      <w:r>
        <w:separator/>
      </w:r>
    </w:p>
  </w:footnote>
  <w:footnote w:type="continuationSeparator" w:id="1">
    <w:p w:rsidR="00C27316" w:rsidRDefault="00C27316" w:rsidP="00E95D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63C89"/>
    <w:rsid w:val="00066C62"/>
    <w:rsid w:val="001179EC"/>
    <w:rsid w:val="0014054D"/>
    <w:rsid w:val="00157846"/>
    <w:rsid w:val="002050F8"/>
    <w:rsid w:val="005850E5"/>
    <w:rsid w:val="005A139D"/>
    <w:rsid w:val="00786BF1"/>
    <w:rsid w:val="00816810"/>
    <w:rsid w:val="00C13989"/>
    <w:rsid w:val="00C27316"/>
    <w:rsid w:val="00D63C89"/>
    <w:rsid w:val="00E95D3D"/>
    <w:rsid w:val="00F13B48"/>
    <w:rsid w:val="00F32887"/>
    <w:rsid w:val="00F52BA7"/>
    <w:rsid w:val="00FD4B76"/>
    <w:rsid w:val="00FE24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C8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5D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5D3D"/>
    <w:rPr>
      <w:rFonts w:ascii="Times New Roman" w:eastAsia="宋体" w:hAnsi="Times New Roman" w:cs="Times New Roman"/>
      <w:sz w:val="18"/>
      <w:szCs w:val="18"/>
    </w:rPr>
  </w:style>
  <w:style w:type="paragraph" w:styleId="a4">
    <w:name w:val="footer"/>
    <w:basedOn w:val="a"/>
    <w:link w:val="Char0"/>
    <w:uiPriority w:val="99"/>
    <w:semiHidden/>
    <w:unhideWhenUsed/>
    <w:rsid w:val="00E95D3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95D3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4057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256</Words>
  <Characters>1463</Characters>
  <Application>Microsoft Office Word</Application>
  <DocSecurity>0</DocSecurity>
  <Lines>12</Lines>
  <Paragraphs>3</Paragraphs>
  <ScaleCrop>false</ScaleCrop>
  <Company>china</Company>
  <LinksUpToDate>false</LinksUpToDate>
  <CharactersWithSpaces>1716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tianzi</dc:creator>
  <cp:lastModifiedBy>tianzi</cp:lastModifiedBy>
  <cp:revision>13</cp:revision>
  <dcterms:created xsi:type="dcterms:W3CDTF">2017-04-18T15:14:00Z</dcterms:created>
  <dcterms:modified xsi:type="dcterms:W3CDTF">2017-04-19T06:48:00Z</dcterms:modified>
</cp:coreProperties>
</file>