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附件1</w:t>
      </w:r>
      <w:r>
        <w:rPr>
          <w:rFonts w:ascii="黑体" w:hAnsi="黑体" w:eastAsia="黑体" w:cs="黑体"/>
          <w:color w:val="000000"/>
          <w:sz w:val="32"/>
        </w:rPr>
        <w:t>8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  <w:szCs w:val="32"/>
        </w:rPr>
      </w:pPr>
      <w:r>
        <w:rPr>
          <w:rFonts w:hint="eastAsia" w:ascii="黑体" w:hAnsi="华文中宋" w:eastAsia="黑体"/>
          <w:b/>
          <w:color w:val="000000"/>
          <w:sz w:val="32"/>
          <w:szCs w:val="32"/>
        </w:rPr>
        <w:t>山东大学学生创新创业活动先进个人评选推荐表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28"/>
          <w:szCs w:val="28"/>
        </w:rPr>
      </w:pPr>
      <w:r>
        <w:rPr>
          <w:rFonts w:hint="eastAsia" w:ascii="黑体" w:hAnsi="华文中宋" w:eastAsia="黑体"/>
          <w:b/>
          <w:color w:val="000000"/>
          <w:sz w:val="28"/>
          <w:szCs w:val="28"/>
        </w:rPr>
        <w:t>是否自然入选（√）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</w:rPr>
      </w:pP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黄中意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1996.06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法学院、2014级、本科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普法二班团支部</w:t>
            </w: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17865193879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发表论文（请按照山东大学核心期刊目录注明期刊等级）、获得专利、参加科研工作及科技学术竞赛获奖情况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创新创业竞赛奖项：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1、2016年“创青春”中航工业全国大学生创业大赛第十届“挑战杯”大学生创业计划竞赛——银奖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2、第二届中国“互联网+”大学生创新创业大赛——银奖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3、第二届山东省“互联网+”大学生创新创业大赛——金奖、冠军、最具商业价值奖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4、第七届中国大学生服务外包创新创业大赛——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二等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5、第二届苏州独墅湖大学生创业大赛——银奖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6、第七届齐鲁大学生创业计划竞赛——一等奖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ind w:firstLine="5580"/>
        <w:rPr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3F67"/>
    <w:rsid w:val="00D33F67"/>
    <w:rsid w:val="3D145FE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2017-04-15T07:18:00Z</dcterms:created>
  <dc:creator>lawlib</dc:creator>
  <cp:lastModifiedBy>y-love</cp:lastModifiedBy>
  <dcterms:modified xsi:type="dcterms:W3CDTF">2017-04-15T15:54:04Z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