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hint="eastAsia" w:ascii="黑体" w:hAnsi="华文中宋" w:eastAsia="黑体"/>
          <w:b/>
          <w:color w:val="000000"/>
          <w:sz w:val="32"/>
        </w:rPr>
      </w:pPr>
      <w:r>
        <w:rPr>
          <w:rFonts w:hint="eastAsia" w:ascii="黑体" w:hAnsi="华文中宋" w:eastAsia="黑体"/>
          <w:b/>
          <w:color w:val="000000"/>
          <w:sz w:val="32"/>
        </w:rPr>
        <w:t>山东大学共青团宣传调研与网络建设工作</w:t>
      </w:r>
    </w:p>
    <w:p>
      <w:pPr>
        <w:spacing w:line="520" w:lineRule="exact"/>
        <w:jc w:val="center"/>
        <w:rPr>
          <w:rFonts w:hint="eastAsia" w:ascii="黑体" w:hAnsi="华文中宋" w:eastAsia="黑体"/>
          <w:b/>
          <w:color w:val="000000"/>
          <w:sz w:val="32"/>
        </w:rPr>
      </w:pPr>
      <w:r>
        <w:rPr>
          <w:rFonts w:hint="eastAsia" w:ascii="黑体" w:hAnsi="华文中宋" w:eastAsia="黑体"/>
          <w:b/>
          <w:color w:val="000000"/>
          <w:sz w:val="32"/>
        </w:rPr>
        <w:t>先进个人评选推荐表</w:t>
      </w:r>
    </w:p>
    <w:p>
      <w:pPr>
        <w:spacing w:line="0" w:lineRule="atLeast"/>
        <w:jc w:val="center"/>
        <w:rPr>
          <w:rFonts w:hint="eastAsia" w:ascii="宋体" w:hAnsi="宋体"/>
          <w:b/>
          <w:bCs/>
          <w:color w:val="000000"/>
          <w:sz w:val="32"/>
        </w:rPr>
      </w:pPr>
    </w:p>
    <w:tbl>
      <w:tblPr>
        <w:tblStyle w:val="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365"/>
        <w:gridCol w:w="1067"/>
        <w:gridCol w:w="1613"/>
        <w:gridCol w:w="558"/>
        <w:gridCol w:w="342"/>
        <w:gridCol w:w="1141"/>
        <w:gridCol w:w="857"/>
        <w:gridCol w:w="348"/>
        <w:gridCol w:w="18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1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姓  名</w:t>
            </w:r>
          </w:p>
        </w:tc>
        <w:tc>
          <w:tcPr>
            <w:tcW w:w="2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王昊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性别</w:t>
            </w:r>
          </w:p>
        </w:tc>
        <w:tc>
          <w:tcPr>
            <w:tcW w:w="114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男</w:t>
            </w:r>
          </w:p>
        </w:tc>
        <w:tc>
          <w:tcPr>
            <w:tcW w:w="12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出生年月</w:t>
            </w: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1996.09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1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  院</w:t>
            </w:r>
          </w:p>
        </w:tc>
        <w:tc>
          <w:tcPr>
            <w:tcW w:w="2680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法学院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民族</w:t>
            </w:r>
          </w:p>
        </w:tc>
        <w:tc>
          <w:tcPr>
            <w:tcW w:w="1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汉</w:t>
            </w:r>
          </w:p>
        </w:tc>
        <w:tc>
          <w:tcPr>
            <w:tcW w:w="120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政治面貌</w:t>
            </w:r>
          </w:p>
        </w:tc>
        <w:tc>
          <w:tcPr>
            <w:tcW w:w="1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共青团员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22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所在团支部及职务</w:t>
            </w:r>
          </w:p>
        </w:tc>
        <w:tc>
          <w:tcPr>
            <w:tcW w:w="3654" w:type="dxa"/>
            <w:gridSpan w:val="4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2015级法学四班团支部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班长</w:t>
            </w:r>
          </w:p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  <w:lang w:val="en-US" w:eastAsia="zh-CN"/>
              </w:rPr>
              <w:t>山东大学本科招生办公室新媒体负责人</w:t>
            </w:r>
          </w:p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山东大学法学社副社长</w:t>
            </w:r>
          </w:p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山东大学小树林支教调研团团长</w:t>
            </w:r>
          </w:p>
        </w:tc>
        <w:tc>
          <w:tcPr>
            <w:tcW w:w="1205" w:type="dxa"/>
            <w:gridSpan w:val="2"/>
            <w:tcBorders>
              <w:top w:val="nil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17853140801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2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年累计发稿量</w:t>
            </w:r>
          </w:p>
        </w:tc>
        <w:tc>
          <w:tcPr>
            <w:tcW w:w="667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2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校内媒体采用数量</w:t>
            </w:r>
          </w:p>
        </w:tc>
        <w:tc>
          <w:tcPr>
            <w:tcW w:w="21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59</w:t>
            </w:r>
          </w:p>
        </w:tc>
        <w:tc>
          <w:tcPr>
            <w:tcW w:w="23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校外媒体采用数量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442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文章是否曾被省级以上媒体采用</w:t>
            </w:r>
          </w:p>
        </w:tc>
        <w:tc>
          <w:tcPr>
            <w:tcW w:w="45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5" w:hRule="atLeast"/>
        </w:trPr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主要作品题目及获奖情况</w:t>
            </w:r>
          </w:p>
        </w:tc>
        <w:tc>
          <w:tcPr>
            <w:tcW w:w="810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本人热爱文字工作，历任各类宣传负责人，积极为团进行宣传报道，2016年度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  <w:lang w:val="en-US" w:eastAsia="zh-CN"/>
              </w:rPr>
              <w:t>共发稿70多篇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，其中院级17篇，校级42篇，国家级11篇，并被中央电视台采访报道，现详细说明如下：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作为现任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  <w:lang w:val="en-US" w:eastAsia="zh-CN"/>
              </w:rPr>
              <w:t>山东大学本科招生办公室新媒体负责人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，2016年度组织开展了一系列网络宣传策划、实施工作，在山东大学本科招生办公室微信公众号（山东大学官方认证）编发文章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  <w:lang w:val="en-US" w:eastAsia="zh-CN"/>
              </w:rPr>
              <w:t>18篇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，其中《寄语|山东大学学校领导寄语2016级高考考生》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  <w:lang w:val="en-US" w:eastAsia="zh-CN"/>
              </w:rPr>
              <w:t>一文浏览量8670次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，附该文链接：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instrText xml:space="preserve"> HYPERLINK "http://mp.weixin.qq.com/s?__biz=MzA4NTQwMjcwNw==&amp;mid=2650274194&amp;idx=1&amp;sn=6f9f8d1f5576d6e19d72b9deb7961fd7&amp;mpshare=1&amp;scene=23&amp;srcid=0418PgHTrI9NMRcY5quKkUHa#rd。" </w:instrTex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http://mp.weixin.qq.com/s?__biz=MzA4NTQwMjcwNw==&amp;mid=2650274194&amp;idx=1&amp;sn=6f9f8d1f5576d6e19d72b9deb7961fd7&amp;mpshare=1&amp;scene=23&amp;srcid=0418PgHTrI9NMRcY5quKkUHa#rd。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fldChar w:fldCharType="end"/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作为2016年“走访沂蒙老区，薪传革命精神”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  <w:lang w:val="en-US" w:eastAsia="zh-CN"/>
              </w:rPr>
              <w:t>党员暑期专项调研团队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宣传负责人，深入开展调研并及时进行宣传报道，在校级媒体发稿5篇，在国家级媒体发稿7篇，和团队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  <w:lang w:val="en-US" w:eastAsia="zh-CN"/>
              </w:rPr>
              <w:t>被中央电视台采访并被其两次报道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，附两次链接：第一次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http://tv.cctv.com/2016/09/10/VIDEhu9ckhOEOuOsgtdD6ANs160910.shtml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，第二次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http://tv.cctv.com/2016/10/03/VIDEtyYjHK9NaLK3esT03kgW161003.shtml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作为曾经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  <w:lang w:val="en-US" w:eastAsia="zh-CN"/>
              </w:rPr>
              <w:t>2015级法学四班团支部宣传委员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和现任班长，积极宣传团支部和学院活动，2016年度在法学院网站发稿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  <w:lang w:val="en-US" w:eastAsia="zh-CN"/>
              </w:rPr>
              <w:t>8篇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，在校级网站发稿3篇。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作为曾经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  <w:lang w:val="en-US" w:eastAsia="zh-CN"/>
              </w:rPr>
              <w:t>山东大学法学社网宣部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干事和现任副社长，主负责社团对外宣传和网络建设工作，2016年度在法学院网站发稿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  <w:lang w:val="en-US" w:eastAsia="zh-CN"/>
              </w:rPr>
              <w:t>7篇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，在校级网站、微信发稿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  <w:lang w:val="en-US" w:eastAsia="zh-CN"/>
              </w:rPr>
              <w:t>12篇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，并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  <w:lang w:val="en-US" w:eastAsia="zh-CN"/>
              </w:rPr>
              <w:t>创建和运营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法学社的官方微信平台。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作为曾经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  <w:lang w:val="en-US" w:eastAsia="zh-CN"/>
              </w:rPr>
              <w:t>山东大学小树林支教调研团宣传部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干事和现任团长，带领团队积极开展调研，并在院级微信发稿1篇，在校级网站发稿1篇，在国家级网站、微信发稿3篇。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同时，本人非常喜欢写作和宣传，经常在青春山大、山大视点等校内网站以及国家级网站上发表文章，也在齐鲁晚报网站发稿。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4" w:hRule="atLeast"/>
        </w:trPr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基层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810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  <w:bookmarkStart w:id="0" w:name="_GoBack"/>
            <w:bookmarkEnd w:id="0"/>
          </w:p>
          <w:p>
            <w:pPr>
              <w:widowControl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5760" w:firstLineChars="24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（盖章）</w:t>
            </w:r>
          </w:p>
          <w:p>
            <w:pPr>
              <w:ind w:firstLine="5880" w:firstLineChars="245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3" w:hRule="atLeast"/>
        </w:trPr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学校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810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4560" w:firstLineChars="1900"/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4560" w:firstLineChars="1900"/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5760" w:firstLineChars="24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（盖章）</w:t>
            </w:r>
          </w:p>
          <w:p>
            <w:pPr>
              <w:ind w:firstLine="6000" w:firstLineChars="25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</w:tbl>
    <w:p>
      <w:pPr>
        <w:jc w:val="right"/>
      </w:pPr>
      <w:r>
        <w:rPr>
          <w:rFonts w:hint="eastAsia"/>
          <w:color w:val="000000"/>
          <w:sz w:val="24"/>
        </w:rPr>
        <w:t>共青团山东大学委员会制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7A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7A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黑体">
    <w:panose1 w:val="02010609060101010101"/>
    <w:charset w:val="7A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7A"/>
    <w:family w:val="modern"/>
    <w:pitch w:val="default"/>
    <w:sig w:usb0="800002BF" w:usb1="38CF7CFA" w:usb2="00000016" w:usb3="00000000" w:csb0="00040001" w:csb1="00000000"/>
  </w:font>
  <w:font w:name="Modern No. 20">
    <w:panose1 w:val="02070704070505020303"/>
    <w:charset w:val="00"/>
    <w:family w:val="roman"/>
    <w:pitch w:val="default"/>
    <w:sig w:usb0="00000003" w:usb1="00000000" w:usb2="00000000" w:usb3="00000000" w:csb0="20000001" w:csb1="00000000"/>
  </w:font>
  <w:font w:name="楷体_GB2312">
    <w:altName w:val="楷体"/>
    <w:panose1 w:val="02010609030001010101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7A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幼圆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微软雅黑"/>
    <w:panose1 w:val="020106010300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宋体 ! important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禹卫书法行书简体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F4FBCE"/>
    <w:multiLevelType w:val="singleLevel"/>
    <w:tmpl w:val="58F4FBCE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971E05"/>
    <w:rsid w:val="03B320F1"/>
    <w:rsid w:val="092D0473"/>
    <w:rsid w:val="10002885"/>
    <w:rsid w:val="10E46863"/>
    <w:rsid w:val="14004C4B"/>
    <w:rsid w:val="1DC108F2"/>
    <w:rsid w:val="24C7659D"/>
    <w:rsid w:val="279F2B3B"/>
    <w:rsid w:val="27FF661B"/>
    <w:rsid w:val="2CCC4FA6"/>
    <w:rsid w:val="30443007"/>
    <w:rsid w:val="40690048"/>
    <w:rsid w:val="412A7E5F"/>
    <w:rsid w:val="54713067"/>
    <w:rsid w:val="54971E05"/>
    <w:rsid w:val="5B6E4189"/>
    <w:rsid w:val="5F643775"/>
    <w:rsid w:val="6CE85AB0"/>
    <w:rsid w:val="6F0A0197"/>
    <w:rsid w:val="763E1D44"/>
    <w:rsid w:val="7AAB311A"/>
    <w:rsid w:val="7D7978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basedOn w:val="2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2017-04-17T15:16:00Z</dcterms:created>
  <dc:creator>王昊</dc:creator>
  <cp:lastModifiedBy>王昊</cp:lastModifiedBy>
  <dcterms:modified xsi:type="dcterms:W3CDTF">2017-04-17T18:18:31Z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2052-10.1.0.6390</vt:lpwstr>
  </property>
</Properties>
</file>